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9C14E0">
      <w:pPr>
        <w:widowControl/>
        <w:adjustRightInd w:val="0"/>
        <w:spacing w:before="100" w:beforeAutospacing="1" w:after="100" w:afterAutospacing="1" w:line="360" w:lineRule="auto"/>
        <w:jc w:val="center"/>
        <w:outlineLvl w:val="0"/>
        <w:rPr>
          <w:rFonts w:ascii="黑体" w:hAnsi="宋体" w:eastAsia="黑体" w:cs="宋体"/>
          <w:bCs/>
          <w:kern w:val="36"/>
          <w:sz w:val="36"/>
          <w:szCs w:val="44"/>
          <w:highlight w:val="none"/>
        </w:rPr>
      </w:pPr>
      <w:r>
        <w:rPr>
          <w:rFonts w:hint="eastAsia" w:ascii="黑体" w:hAnsi="宋体" w:eastAsia="黑体" w:cs="宋体"/>
          <w:bCs/>
          <w:kern w:val="36"/>
          <w:sz w:val="36"/>
          <w:szCs w:val="44"/>
          <w:highlight w:val="none"/>
        </w:rPr>
        <w:t>询价公告</w:t>
      </w:r>
    </w:p>
    <w:p w14:paraId="326B376E">
      <w:pPr>
        <w:spacing w:line="360" w:lineRule="auto"/>
        <w:rPr>
          <w:highlight w:val="none"/>
        </w:rPr>
      </w:pPr>
      <w:r>
        <w:rPr>
          <w:rFonts w:hint="eastAsia"/>
          <w:highlight w:val="none"/>
        </w:rPr>
        <w:t>各潜在供应商：</w:t>
      </w:r>
    </w:p>
    <w:p w14:paraId="3E7C4BCF">
      <w:pPr>
        <w:spacing w:line="360" w:lineRule="auto"/>
        <w:ind w:firstLine="420" w:firstLineChars="200"/>
        <w:rPr>
          <w:rFonts w:hint="eastAsia"/>
          <w:highlight w:val="none"/>
        </w:rPr>
      </w:pPr>
      <w:r>
        <w:rPr>
          <w:rFonts w:hint="eastAsia" w:ascii="宋体" w:hAnsi="宋体" w:eastAsia="宋体" w:cs="宋体"/>
          <w:kern w:val="0"/>
          <w:szCs w:val="21"/>
          <w:highlight w:val="none"/>
          <w:lang w:val="en-US" w:eastAsia="zh-CN"/>
        </w:rPr>
        <w:t>为契合市场需求，</w:t>
      </w:r>
      <w:r>
        <w:rPr>
          <w:rFonts w:hint="eastAsia" w:ascii="宋体" w:hAnsi="宋体" w:eastAsia="宋体" w:cs="宋体"/>
          <w:kern w:val="0"/>
          <w:szCs w:val="21"/>
          <w:highlight w:val="none"/>
        </w:rPr>
        <w:t>深圳市深水生态环境技术有限公司就</w:t>
      </w:r>
      <w:r>
        <w:rPr>
          <w:rFonts w:hint="eastAsia" w:ascii="宋体" w:hAnsi="宋体" w:eastAsia="宋体" w:cs="宋体"/>
          <w:kern w:val="0"/>
          <w:szCs w:val="21"/>
          <w:highlight w:val="none"/>
          <w:u w:val="single"/>
          <w:lang w:eastAsia="zh-CN"/>
        </w:rPr>
        <w:t>罗芳、南山</w:t>
      </w:r>
      <w:r>
        <w:rPr>
          <w:rFonts w:hint="eastAsia" w:ascii="宋体" w:hAnsi="宋体" w:eastAsia="宋体" w:cs="宋体"/>
          <w:kern w:val="0"/>
          <w:sz w:val="21"/>
          <w:szCs w:val="21"/>
          <w:highlight w:val="none"/>
          <w:u w:val="single"/>
          <w:lang w:val="en-US" w:eastAsia="zh-CN" w:bidi="ar-SA"/>
        </w:rPr>
        <w:t>泥渣处理站</w:t>
      </w:r>
      <w:r>
        <w:rPr>
          <w:rFonts w:hint="eastAsia" w:ascii="宋体" w:hAnsi="宋体" w:eastAsia="宋体" w:cs="宋体"/>
          <w:kern w:val="0"/>
          <w:szCs w:val="21"/>
          <w:highlight w:val="none"/>
          <w:u w:val="single"/>
          <w:lang w:eastAsia="zh-CN"/>
        </w:rPr>
        <w:t>余砂出售</w:t>
      </w:r>
      <w:r>
        <w:rPr>
          <w:rFonts w:hint="eastAsia" w:ascii="宋体" w:hAnsi="宋体" w:eastAsia="宋体" w:cs="宋体"/>
          <w:kern w:val="0"/>
          <w:szCs w:val="21"/>
          <w:highlight w:val="none"/>
        </w:rPr>
        <w:t>进行公开</w:t>
      </w:r>
      <w:r>
        <w:rPr>
          <w:rFonts w:hint="eastAsia" w:ascii="宋体" w:hAnsi="宋体" w:eastAsia="宋体" w:cs="宋体"/>
          <w:kern w:val="0"/>
          <w:szCs w:val="21"/>
          <w:highlight w:val="none"/>
          <w:lang w:eastAsia="zh-CN"/>
        </w:rPr>
        <w:t>征集</w:t>
      </w:r>
      <w:r>
        <w:rPr>
          <w:rFonts w:hint="eastAsia" w:ascii="宋体" w:hAnsi="宋体" w:eastAsia="宋体" w:cs="宋体"/>
          <w:kern w:val="0"/>
          <w:szCs w:val="21"/>
          <w:highlight w:val="none"/>
        </w:rPr>
        <w:t>，欢迎各</w:t>
      </w:r>
      <w:r>
        <w:rPr>
          <w:rFonts w:hint="eastAsia"/>
          <w:highlight w:val="none"/>
        </w:rPr>
        <w:t>潜在供应商积极参与报价。本次询价结果将可能作为该项目</w:t>
      </w:r>
      <w:r>
        <w:rPr>
          <w:rFonts w:hint="eastAsia"/>
          <w:highlight w:val="none"/>
          <w:lang w:eastAsia="zh-CN"/>
        </w:rPr>
        <w:t>销售</w:t>
      </w:r>
      <w:r>
        <w:rPr>
          <w:rFonts w:hint="eastAsia"/>
          <w:highlight w:val="none"/>
        </w:rPr>
        <w:t>控制价的参考依据。</w:t>
      </w:r>
    </w:p>
    <w:p w14:paraId="7A68C1BE">
      <w:pPr>
        <w:pStyle w:val="11"/>
        <w:numPr>
          <w:ilvl w:val="0"/>
          <w:numId w:val="1"/>
        </w:numPr>
        <w:spacing w:line="360" w:lineRule="auto"/>
        <w:rPr>
          <w:rFonts w:hint="eastAsia" w:ascii="宋体" w:hAnsi="宋体" w:eastAsia="宋体" w:cs="宋体"/>
          <w:sz w:val="21"/>
          <w:szCs w:val="21"/>
          <w:lang w:val="en-US" w:eastAsia="zh-CN"/>
        </w:rPr>
      </w:pPr>
      <w:r>
        <w:rPr>
          <w:rFonts w:hint="eastAsia" w:hAnsi="宋体" w:eastAsia="宋体" w:cs="宋体"/>
          <w:b/>
          <w:bCs/>
          <w:kern w:val="0"/>
          <w:sz w:val="21"/>
          <w:szCs w:val="21"/>
          <w:highlight w:val="none"/>
          <w:u w:val="none"/>
          <w:lang w:val="en-US" w:eastAsia="zh-CN" w:bidi="ar-SA"/>
        </w:rPr>
        <w:t>项目名称：</w:t>
      </w:r>
      <w:r>
        <w:rPr>
          <w:rFonts w:hint="eastAsia" w:ascii="宋体" w:hAnsi="宋体" w:eastAsia="宋体" w:cs="宋体"/>
          <w:sz w:val="21"/>
          <w:szCs w:val="21"/>
          <w:lang w:val="en-US"/>
        </w:rPr>
        <w:t>罗芳、南山泥渣处理站余砂</w:t>
      </w:r>
      <w:r>
        <w:rPr>
          <w:rFonts w:hint="eastAsia" w:ascii="宋体" w:hAnsi="宋体" w:eastAsia="宋体" w:cs="宋体"/>
          <w:sz w:val="21"/>
          <w:szCs w:val="21"/>
          <w:lang w:val="en-US" w:eastAsia="zh-CN"/>
        </w:rPr>
        <w:t>销售项目</w:t>
      </w:r>
    </w:p>
    <w:p w14:paraId="3247C3B4">
      <w:pPr>
        <w:pStyle w:val="11"/>
        <w:numPr>
          <w:ilvl w:val="0"/>
          <w:numId w:val="1"/>
        </w:numPr>
        <w:spacing w:line="360" w:lineRule="auto"/>
        <w:rPr>
          <w:rFonts w:hint="eastAsia" w:ascii="宋体" w:hAnsi="宋体" w:eastAsia="宋体" w:cs="宋体"/>
          <w:kern w:val="0"/>
          <w:sz w:val="21"/>
          <w:szCs w:val="21"/>
          <w:highlight w:val="none"/>
          <w:u w:val="none"/>
          <w:lang w:val="en-US" w:eastAsia="zh-CN" w:bidi="ar-SA"/>
        </w:rPr>
      </w:pPr>
      <w:r>
        <w:rPr>
          <w:rFonts w:hint="eastAsia" w:hAnsi="宋体" w:eastAsia="宋体" w:cs="宋体"/>
          <w:b/>
          <w:bCs/>
          <w:kern w:val="0"/>
          <w:sz w:val="21"/>
          <w:szCs w:val="21"/>
          <w:highlight w:val="none"/>
          <w:u w:val="none"/>
          <w:lang w:val="en-US" w:eastAsia="zh-CN" w:bidi="ar-SA"/>
        </w:rPr>
        <w:t>项目内容：</w:t>
      </w:r>
      <w:r>
        <w:rPr>
          <w:rFonts w:hint="eastAsia" w:ascii="宋体" w:hAnsi="宋体" w:eastAsia="宋体" w:cs="宋体"/>
          <w:kern w:val="0"/>
          <w:sz w:val="21"/>
          <w:szCs w:val="21"/>
          <w:highlight w:val="none"/>
          <w:u w:val="none"/>
          <w:lang w:val="en-US" w:eastAsia="zh-CN" w:bidi="ar-SA"/>
        </w:rPr>
        <w:t>深圳市深水生态环境技术有限公司泥渣处理站可处理</w:t>
      </w:r>
      <w:r>
        <w:rPr>
          <w:rFonts w:hint="eastAsia" w:hAnsi="宋体" w:eastAsia="宋体" w:cs="宋体"/>
          <w:kern w:val="0"/>
          <w:sz w:val="21"/>
          <w:szCs w:val="21"/>
          <w:highlight w:val="none"/>
          <w:u w:val="none"/>
          <w:lang w:val="en-US" w:eastAsia="zh-CN" w:bidi="ar-SA"/>
        </w:rPr>
        <w:t>管渠</w:t>
      </w:r>
      <w:r>
        <w:rPr>
          <w:rFonts w:hint="eastAsia" w:ascii="宋体" w:hAnsi="宋体" w:eastAsia="宋体" w:cs="宋体"/>
          <w:kern w:val="0"/>
          <w:sz w:val="21"/>
          <w:szCs w:val="21"/>
          <w:highlight w:val="none"/>
          <w:u w:val="none"/>
          <w:lang w:val="en-US" w:eastAsia="zh-CN" w:bidi="ar-SA"/>
        </w:rPr>
        <w:t>污泥、河道底泥、沉砂等</w:t>
      </w:r>
      <w:r>
        <w:rPr>
          <w:rFonts w:hint="eastAsia" w:hAnsi="宋体" w:eastAsia="宋体" w:cs="宋体"/>
          <w:kern w:val="0"/>
          <w:sz w:val="21"/>
          <w:szCs w:val="21"/>
          <w:highlight w:val="none"/>
          <w:u w:val="none"/>
          <w:lang w:val="en-US" w:eastAsia="zh-CN" w:bidi="ar-SA"/>
        </w:rPr>
        <w:t>水务泥渣</w:t>
      </w:r>
      <w:r>
        <w:rPr>
          <w:rFonts w:hint="eastAsia" w:ascii="宋体" w:hAnsi="宋体" w:eastAsia="宋体" w:cs="宋体"/>
          <w:kern w:val="0"/>
          <w:sz w:val="21"/>
          <w:szCs w:val="21"/>
          <w:highlight w:val="none"/>
          <w:u w:val="none"/>
          <w:lang w:val="en-US" w:eastAsia="zh-CN" w:bidi="ar-SA"/>
        </w:rPr>
        <w:t>，</w:t>
      </w:r>
      <w:r>
        <w:rPr>
          <w:rFonts w:hint="eastAsia" w:hAnsi="宋体" w:eastAsia="宋体" w:cs="宋体"/>
          <w:kern w:val="0"/>
          <w:sz w:val="21"/>
          <w:szCs w:val="21"/>
          <w:highlight w:val="none"/>
          <w:u w:val="none"/>
          <w:lang w:val="en-US" w:eastAsia="zh-CN" w:bidi="ar-SA"/>
        </w:rPr>
        <w:t>经处理筛分后的砂石预计为12000吨/年，南山站砂石堆放至堆场，采用铲车上车的方式，罗芳站砂石存至卸料坑，利用站内抓斗装车，含水率相对较高。</w:t>
      </w:r>
      <w:r>
        <w:rPr>
          <w:rFonts w:hint="eastAsia" w:ascii="宋体" w:hAnsi="宋体" w:eastAsia="宋体" w:cs="宋体"/>
          <w:kern w:val="0"/>
          <w:sz w:val="21"/>
          <w:szCs w:val="21"/>
          <w:highlight w:val="none"/>
          <w:u w:val="none"/>
          <w:lang w:val="en-US" w:eastAsia="zh-CN" w:bidi="ar-SA"/>
        </w:rPr>
        <w:t>为保证生产线长期</w:t>
      </w:r>
      <w:r>
        <w:rPr>
          <w:rFonts w:hint="eastAsia" w:hAnsi="宋体" w:eastAsia="宋体" w:cs="宋体"/>
          <w:kern w:val="0"/>
          <w:sz w:val="21"/>
          <w:szCs w:val="21"/>
          <w:highlight w:val="none"/>
          <w:u w:val="none"/>
          <w:lang w:val="en-US" w:eastAsia="zh-CN" w:bidi="ar-SA"/>
        </w:rPr>
        <w:t>稳定</w:t>
      </w:r>
      <w:r>
        <w:rPr>
          <w:rFonts w:hint="eastAsia" w:ascii="宋体" w:hAnsi="宋体" w:eastAsia="宋体" w:cs="宋体"/>
          <w:kern w:val="0"/>
          <w:sz w:val="21"/>
          <w:szCs w:val="21"/>
          <w:highlight w:val="none"/>
          <w:u w:val="none"/>
          <w:lang w:val="en-US" w:eastAsia="zh-CN" w:bidi="ar-SA"/>
        </w:rPr>
        <w:t>运行</w:t>
      </w:r>
      <w:r>
        <w:rPr>
          <w:rFonts w:hint="eastAsia" w:hAnsi="宋体" w:eastAsia="宋体" w:cs="宋体"/>
          <w:kern w:val="0"/>
          <w:sz w:val="21"/>
          <w:szCs w:val="21"/>
          <w:highlight w:val="none"/>
          <w:u w:val="none"/>
          <w:lang w:val="en-US" w:eastAsia="zh-CN" w:bidi="ar-SA"/>
        </w:rPr>
        <w:t>与厂区环境卫生</w:t>
      </w:r>
      <w:r>
        <w:rPr>
          <w:rFonts w:hint="eastAsia" w:ascii="宋体" w:hAnsi="宋体" w:eastAsia="宋体" w:cs="宋体"/>
          <w:kern w:val="0"/>
          <w:sz w:val="21"/>
          <w:szCs w:val="21"/>
          <w:highlight w:val="none"/>
          <w:u w:val="none"/>
          <w:lang w:val="en-US" w:eastAsia="zh-CN" w:bidi="ar-SA"/>
        </w:rPr>
        <w:t>，生态公司拟公开征集余砂出售合作销售商，</w:t>
      </w:r>
      <w:r>
        <w:rPr>
          <w:rFonts w:hint="eastAsia" w:hAnsi="宋体" w:eastAsia="宋体" w:cs="宋体"/>
          <w:kern w:val="0"/>
          <w:sz w:val="21"/>
          <w:szCs w:val="21"/>
          <w:highlight w:val="none"/>
          <w:u w:val="none"/>
          <w:lang w:val="en-US" w:eastAsia="zh-CN" w:bidi="ar-SA"/>
        </w:rPr>
        <w:t>提供适宜现场条件的运输车型、充足的运输能力，余砂具备应用场景与去向，及时响应我司外运消纳砂石需求，</w:t>
      </w:r>
      <w:r>
        <w:rPr>
          <w:rFonts w:hint="eastAsia" w:ascii="宋体" w:hAnsi="宋体" w:eastAsia="宋体" w:cs="宋体"/>
          <w:kern w:val="0"/>
          <w:sz w:val="21"/>
          <w:szCs w:val="21"/>
          <w:highlight w:val="none"/>
          <w:u w:val="none"/>
          <w:lang w:val="en-US" w:eastAsia="zh-CN" w:bidi="ar-SA"/>
        </w:rPr>
        <w:t>共同</w:t>
      </w:r>
      <w:r>
        <w:rPr>
          <w:rFonts w:hint="eastAsia" w:hAnsi="宋体" w:eastAsia="宋体" w:cs="宋体"/>
          <w:kern w:val="0"/>
          <w:sz w:val="21"/>
          <w:szCs w:val="21"/>
          <w:highlight w:val="none"/>
          <w:u w:val="none"/>
          <w:lang w:val="en-US" w:eastAsia="zh-CN" w:bidi="ar-SA"/>
        </w:rPr>
        <w:t>开展</w:t>
      </w:r>
      <w:r>
        <w:rPr>
          <w:rFonts w:hint="eastAsia" w:ascii="宋体" w:hAnsi="宋体" w:eastAsia="宋体" w:cs="宋体"/>
          <w:kern w:val="0"/>
          <w:sz w:val="21"/>
          <w:szCs w:val="21"/>
          <w:highlight w:val="none"/>
          <w:u w:val="none"/>
          <w:lang w:val="en-US" w:eastAsia="zh-CN" w:bidi="ar-SA"/>
        </w:rPr>
        <w:t>泥渣处理业务。</w:t>
      </w:r>
    </w:p>
    <w:p w14:paraId="5BEEEFBF">
      <w:pPr>
        <w:pStyle w:val="11"/>
        <w:numPr>
          <w:ilvl w:val="-1"/>
          <w:numId w:val="0"/>
        </w:numPr>
        <w:spacing w:line="360" w:lineRule="auto"/>
        <w:ind w:firstLine="420" w:firstLineChars="200"/>
        <w:rPr>
          <w:rFonts w:hint="default" w:ascii="宋体" w:hAnsi="宋体" w:eastAsia="宋体" w:cs="宋体"/>
          <w:kern w:val="0"/>
          <w:sz w:val="21"/>
          <w:szCs w:val="21"/>
          <w:highlight w:val="none"/>
          <w:u w:val="none"/>
          <w:lang w:val="en-US" w:eastAsia="zh-CN" w:bidi="ar-SA"/>
        </w:rPr>
      </w:pPr>
      <w:r>
        <w:rPr>
          <w:rFonts w:hint="eastAsia" w:hAnsi="宋体" w:eastAsia="宋体" w:cs="宋体"/>
          <w:kern w:val="0"/>
          <w:sz w:val="21"/>
          <w:szCs w:val="21"/>
          <w:highlight w:val="none"/>
          <w:u w:val="none"/>
          <w:lang w:val="en-US" w:eastAsia="zh-CN" w:bidi="ar-SA"/>
        </w:rPr>
        <w:t>一般情况下，甲方至少提前4h通知砂石单位，按价格从高至低排序以微信或电话形式通知，如砂石单位当月不及时响应次数累计2次，甲方当月有权直接通知下一排序位的单位；生产应急情况下，经甲方通知，优先响应单位则安排拉运。</w:t>
      </w:r>
    </w:p>
    <w:p w14:paraId="22C330A5">
      <w:pPr>
        <w:keepNext/>
        <w:keepLines/>
        <w:spacing w:line="360" w:lineRule="auto"/>
        <w:ind w:firstLine="422" w:firstLineChars="200"/>
        <w:jc w:val="left"/>
        <w:outlineLvl w:val="1"/>
        <w:rPr>
          <w:rFonts w:hint="eastAsia" w:ascii="宋体" w:hAnsi="宋体" w:eastAsia="宋体" w:cs="宋体"/>
          <w:b/>
          <w:bCs/>
          <w:kern w:val="0"/>
          <w:sz w:val="21"/>
          <w:szCs w:val="21"/>
          <w:highlight w:val="none"/>
          <w:u w:val="none"/>
          <w:lang w:val="en-US" w:eastAsia="zh-CN" w:bidi="ar-SA"/>
        </w:rPr>
      </w:pPr>
      <w:bookmarkStart w:id="0" w:name="_Toc52363201"/>
      <w:bookmarkStart w:id="1" w:name="_Toc53088894"/>
      <w:r>
        <w:rPr>
          <w:rFonts w:hint="eastAsia" w:ascii="宋体" w:hAnsi="宋体" w:eastAsia="宋体" w:cs="宋体"/>
          <w:b/>
          <w:bCs/>
          <w:kern w:val="0"/>
          <w:sz w:val="21"/>
          <w:szCs w:val="21"/>
          <w:highlight w:val="none"/>
          <w:u w:val="none"/>
          <w:lang w:val="en-US" w:eastAsia="zh-CN" w:bidi="ar-SA"/>
        </w:rPr>
        <w:t>三、</w:t>
      </w:r>
      <w:bookmarkEnd w:id="0"/>
      <w:bookmarkEnd w:id="1"/>
      <w:r>
        <w:rPr>
          <w:rFonts w:hint="eastAsia" w:ascii="宋体" w:hAnsi="宋体" w:eastAsia="宋体" w:cs="宋体"/>
          <w:b/>
          <w:bCs/>
          <w:kern w:val="0"/>
          <w:sz w:val="21"/>
          <w:szCs w:val="21"/>
          <w:highlight w:val="none"/>
          <w:u w:val="none"/>
          <w:lang w:val="en-US" w:eastAsia="zh-CN" w:bidi="ar-SA"/>
        </w:rPr>
        <w:t>报价单位资质要求</w:t>
      </w:r>
    </w:p>
    <w:p w14:paraId="26A18D26">
      <w:pPr>
        <w:pStyle w:val="11"/>
        <w:spacing w:line="360" w:lineRule="auto"/>
        <w:rPr>
          <w:rFonts w:hint="eastAsia" w:ascii="宋体" w:hAnsi="宋体" w:eastAsia="宋体" w:cs="宋体"/>
          <w:kern w:val="0"/>
          <w:sz w:val="21"/>
          <w:szCs w:val="21"/>
          <w:highlight w:val="none"/>
          <w:u w:val="none"/>
          <w:lang w:val="en-US" w:eastAsia="zh-CN" w:bidi="ar-SA"/>
        </w:rPr>
      </w:pPr>
      <w:bookmarkStart w:id="2" w:name="_Toc52363202"/>
      <w:bookmarkStart w:id="3" w:name="_Toc53088895"/>
      <w:r>
        <w:rPr>
          <w:rFonts w:hint="eastAsia" w:ascii="宋体" w:hAnsi="宋体" w:eastAsia="宋体" w:cs="宋体"/>
          <w:kern w:val="0"/>
          <w:sz w:val="21"/>
          <w:szCs w:val="21"/>
          <w:highlight w:val="none"/>
          <w:u w:val="none"/>
          <w:lang w:val="en-US" w:eastAsia="zh-CN" w:bidi="ar-SA"/>
        </w:rPr>
        <w:t>1.</w:t>
      </w:r>
      <w:r>
        <w:rPr>
          <w:rFonts w:hint="eastAsia" w:hAnsi="宋体" w:eastAsia="宋体" w:cs="宋体"/>
          <w:kern w:val="0"/>
          <w:sz w:val="21"/>
          <w:szCs w:val="21"/>
          <w:highlight w:val="none"/>
          <w:u w:val="none"/>
          <w:lang w:val="en-US" w:eastAsia="zh-CN" w:bidi="ar-SA"/>
        </w:rPr>
        <w:t>报价人</w:t>
      </w:r>
      <w:r>
        <w:rPr>
          <w:rFonts w:hint="eastAsia" w:ascii="宋体" w:hAnsi="宋体" w:eastAsia="宋体" w:cs="宋体"/>
          <w:kern w:val="0"/>
          <w:sz w:val="21"/>
          <w:szCs w:val="21"/>
          <w:highlight w:val="none"/>
          <w:u w:val="none"/>
          <w:lang w:val="en-US" w:eastAsia="zh-CN" w:bidi="ar-SA"/>
        </w:rPr>
        <w:t>必须为在中华人民共和国境内注册的企业单位，具独立法人资格（</w:t>
      </w:r>
      <w:r>
        <w:rPr>
          <w:rFonts w:hint="eastAsia" w:hAnsi="宋体" w:eastAsia="宋体" w:cs="宋体"/>
          <w:kern w:val="0"/>
          <w:sz w:val="21"/>
          <w:szCs w:val="21"/>
          <w:highlight w:val="none"/>
          <w:u w:val="none"/>
          <w:lang w:val="en-US" w:eastAsia="zh-CN" w:bidi="ar-SA"/>
        </w:rPr>
        <w:t>报价人</w:t>
      </w:r>
      <w:r>
        <w:rPr>
          <w:rFonts w:hint="eastAsia" w:ascii="宋体" w:hAnsi="宋体" w:eastAsia="宋体" w:cs="宋体"/>
          <w:kern w:val="0"/>
          <w:sz w:val="21"/>
          <w:szCs w:val="21"/>
          <w:highlight w:val="none"/>
          <w:u w:val="none"/>
          <w:lang w:val="en-US" w:eastAsia="zh-CN" w:bidi="ar-SA"/>
        </w:rPr>
        <w:t>须提交有效营业执照原件扫描件，原件备查）</w:t>
      </w:r>
    </w:p>
    <w:p w14:paraId="0D4F5D9F">
      <w:pPr>
        <w:pStyle w:val="11"/>
        <w:spacing w:line="360" w:lineRule="auto"/>
        <w:rPr>
          <w:rFonts w:hint="eastAsia" w:ascii="宋体" w:hAnsi="宋体" w:eastAsia="宋体" w:cs="宋体"/>
          <w:kern w:val="0"/>
          <w:sz w:val="21"/>
          <w:szCs w:val="21"/>
          <w:highlight w:val="none"/>
          <w:u w:val="none"/>
          <w:lang w:val="en-US" w:eastAsia="zh-CN" w:bidi="ar-SA"/>
        </w:rPr>
      </w:pPr>
      <w:r>
        <w:rPr>
          <w:rFonts w:hint="eastAsia" w:ascii="宋体" w:hAnsi="宋体" w:eastAsia="宋体" w:cs="宋体"/>
          <w:kern w:val="0"/>
          <w:sz w:val="21"/>
          <w:szCs w:val="21"/>
          <w:highlight w:val="none"/>
          <w:u w:val="none"/>
          <w:lang w:val="en-US" w:eastAsia="zh-CN" w:bidi="ar-SA"/>
        </w:rPr>
        <w:t>2.</w:t>
      </w:r>
      <w:r>
        <w:rPr>
          <w:rFonts w:hint="eastAsia" w:hAnsi="宋体" w:eastAsia="宋体" w:cs="宋体"/>
          <w:kern w:val="0"/>
          <w:sz w:val="21"/>
          <w:szCs w:val="21"/>
          <w:highlight w:val="none"/>
          <w:u w:val="none"/>
          <w:lang w:val="en-US" w:eastAsia="zh-CN" w:bidi="ar-SA"/>
        </w:rPr>
        <w:t>报价人</w:t>
      </w:r>
      <w:r>
        <w:rPr>
          <w:rFonts w:hint="eastAsia" w:ascii="宋体" w:hAnsi="宋体" w:eastAsia="宋体" w:cs="宋体"/>
          <w:kern w:val="0"/>
          <w:sz w:val="21"/>
          <w:szCs w:val="21"/>
          <w:highlight w:val="none"/>
          <w:u w:val="none"/>
          <w:lang w:val="en-US" w:eastAsia="zh-CN" w:bidi="ar-SA"/>
        </w:rPr>
        <w:t>履约情况良好，具有良好的社会信誉。</w:t>
      </w:r>
    </w:p>
    <w:p w14:paraId="2A1E1155">
      <w:pPr>
        <w:pStyle w:val="11"/>
        <w:spacing w:line="360" w:lineRule="auto"/>
        <w:rPr>
          <w:rFonts w:hint="eastAsia" w:ascii="宋体" w:hAnsi="宋体" w:eastAsia="宋体" w:cs="宋体"/>
          <w:kern w:val="0"/>
          <w:sz w:val="21"/>
          <w:szCs w:val="21"/>
          <w:highlight w:val="none"/>
          <w:u w:val="none"/>
          <w:lang w:val="en-US" w:eastAsia="zh-CN" w:bidi="ar-SA"/>
        </w:rPr>
      </w:pPr>
      <w:r>
        <w:rPr>
          <w:rFonts w:hint="eastAsia" w:ascii="宋体" w:hAnsi="宋体" w:eastAsia="宋体" w:cs="宋体"/>
          <w:kern w:val="0"/>
          <w:sz w:val="21"/>
          <w:szCs w:val="21"/>
          <w:highlight w:val="none"/>
          <w:u w:val="none"/>
          <w:lang w:val="en-US" w:eastAsia="zh-CN" w:bidi="ar-SA"/>
        </w:rPr>
        <w:t>3.本项目不接受联合体投标。不允许转包、分包。</w:t>
      </w:r>
    </w:p>
    <w:p w14:paraId="3BBDB319">
      <w:pPr>
        <w:pStyle w:val="11"/>
        <w:spacing w:line="360" w:lineRule="auto"/>
        <w:rPr>
          <w:rFonts w:hint="eastAsia" w:ascii="宋体" w:hAnsi="宋体" w:eastAsia="宋体" w:cs="宋体"/>
          <w:b/>
          <w:bCs/>
          <w:kern w:val="0"/>
          <w:sz w:val="21"/>
          <w:szCs w:val="21"/>
          <w:highlight w:val="none"/>
          <w:u w:val="none"/>
          <w:lang w:val="en-US" w:eastAsia="zh-CN" w:bidi="ar-SA"/>
        </w:rPr>
      </w:pPr>
      <w:r>
        <w:rPr>
          <w:rFonts w:hint="eastAsia" w:hAnsi="宋体" w:eastAsia="宋体" w:cs="宋体"/>
          <w:b/>
          <w:bCs/>
          <w:kern w:val="0"/>
          <w:sz w:val="21"/>
          <w:szCs w:val="21"/>
          <w:highlight w:val="none"/>
          <w:u w:val="none"/>
          <w:lang w:val="en-US" w:eastAsia="zh-CN" w:bidi="ar-SA"/>
        </w:rPr>
        <w:t>四</w:t>
      </w:r>
      <w:r>
        <w:rPr>
          <w:rFonts w:hint="eastAsia" w:ascii="宋体" w:hAnsi="宋体" w:eastAsia="宋体" w:cs="宋体"/>
          <w:b/>
          <w:bCs/>
          <w:kern w:val="0"/>
          <w:sz w:val="21"/>
          <w:szCs w:val="21"/>
          <w:highlight w:val="none"/>
          <w:u w:val="none"/>
          <w:lang w:val="en-US" w:eastAsia="zh-CN" w:bidi="ar-SA"/>
        </w:rPr>
        <w:t>、</w:t>
      </w:r>
      <w:bookmarkEnd w:id="2"/>
      <w:bookmarkEnd w:id="3"/>
      <w:r>
        <w:rPr>
          <w:rFonts w:hint="eastAsia" w:ascii="宋体" w:hAnsi="宋体" w:eastAsia="宋体" w:cs="宋体"/>
          <w:b/>
          <w:bCs/>
          <w:kern w:val="0"/>
          <w:sz w:val="21"/>
          <w:szCs w:val="21"/>
          <w:highlight w:val="none"/>
          <w:u w:val="none"/>
          <w:lang w:val="en-US" w:eastAsia="zh-CN" w:bidi="ar-SA"/>
        </w:rPr>
        <w:t>项目基本情况</w:t>
      </w:r>
      <w:bookmarkStart w:id="4" w:name="_Toc52363203"/>
      <w:bookmarkStart w:id="5" w:name="_Toc53088896"/>
    </w:p>
    <w:p w14:paraId="312AB8FF">
      <w:pPr>
        <w:pStyle w:val="11"/>
        <w:spacing w:line="360" w:lineRule="auto"/>
        <w:rPr>
          <w:rFonts w:hint="eastAsia" w:ascii="宋体" w:hAnsi="宋体" w:eastAsia="宋体" w:cs="宋体"/>
          <w:kern w:val="0"/>
          <w:sz w:val="21"/>
          <w:szCs w:val="21"/>
          <w:highlight w:val="none"/>
          <w:u w:val="none"/>
          <w:lang w:val="en-US" w:eastAsia="zh-CN" w:bidi="ar-SA"/>
        </w:rPr>
      </w:pPr>
      <w:r>
        <w:rPr>
          <w:rFonts w:hint="eastAsia" w:ascii="宋体" w:hAnsi="宋体" w:eastAsia="宋体" w:cs="宋体"/>
          <w:kern w:val="0"/>
          <w:sz w:val="21"/>
          <w:szCs w:val="21"/>
          <w:highlight w:val="none"/>
          <w:u w:val="none"/>
          <w:lang w:val="en-US" w:eastAsia="zh-CN" w:bidi="ar-SA"/>
        </w:rPr>
        <w:t>余砂</w:t>
      </w:r>
      <w:r>
        <w:rPr>
          <w:rFonts w:hint="eastAsia" w:hAnsi="宋体" w:eastAsia="宋体" w:cs="宋体"/>
          <w:kern w:val="0"/>
          <w:sz w:val="21"/>
          <w:szCs w:val="21"/>
          <w:highlight w:val="none"/>
          <w:u w:val="none"/>
          <w:lang w:val="en-US" w:eastAsia="zh-CN" w:bidi="ar-SA"/>
        </w:rPr>
        <w:t>情况</w:t>
      </w:r>
      <w:r>
        <w:rPr>
          <w:rFonts w:hint="eastAsia" w:ascii="宋体" w:hAnsi="宋体" w:eastAsia="宋体" w:cs="宋体"/>
          <w:kern w:val="0"/>
          <w:sz w:val="21"/>
          <w:szCs w:val="21"/>
          <w:highlight w:val="none"/>
          <w:u w:val="none"/>
          <w:lang w:val="en-US" w:eastAsia="zh-CN" w:bidi="ar-SA"/>
        </w:rPr>
        <w:t>如下：</w:t>
      </w:r>
    </w:p>
    <w:p w14:paraId="6EE9FFAE">
      <w:pPr>
        <w:pStyle w:val="11"/>
        <w:spacing w:line="360" w:lineRule="auto"/>
        <w:rPr>
          <w:rFonts w:hint="eastAsia"/>
          <w:highlight w:val="none"/>
          <w:lang w:val="en-US" w:eastAsia="zh-CN"/>
        </w:rPr>
      </w:pPr>
      <w:r>
        <w:rPr>
          <w:rFonts w:hint="eastAsia" w:ascii="宋体" w:hAnsi="宋体" w:eastAsia="宋体" w:cs="宋体"/>
          <w:kern w:val="0"/>
          <w:sz w:val="21"/>
          <w:szCs w:val="21"/>
          <w:highlight w:val="none"/>
          <w:u w:val="none"/>
          <w:lang w:val="en-US" w:eastAsia="zh-CN" w:bidi="ar-SA"/>
        </w:rPr>
        <w:t>目前我司在运行的有南山泥渣处理站和罗芳泥渣处理站，每个站正常生产情况下月均产再生砂近</w:t>
      </w:r>
      <w:r>
        <w:rPr>
          <w:rFonts w:hint="eastAsia" w:hAnsi="宋体" w:eastAsia="宋体" w:cs="宋体"/>
          <w:kern w:val="0"/>
          <w:sz w:val="21"/>
          <w:szCs w:val="21"/>
          <w:highlight w:val="none"/>
          <w:u w:val="none"/>
          <w:lang w:val="en-US" w:eastAsia="zh-CN" w:bidi="ar-SA"/>
        </w:rPr>
        <w:t>9</w:t>
      </w:r>
      <w:r>
        <w:rPr>
          <w:rFonts w:hint="eastAsia" w:ascii="宋体" w:hAnsi="宋体" w:eastAsia="宋体" w:cs="宋体"/>
          <w:kern w:val="0"/>
          <w:sz w:val="21"/>
          <w:szCs w:val="21"/>
          <w:highlight w:val="none"/>
          <w:u w:val="none"/>
          <w:lang w:val="en-US" w:eastAsia="zh-CN" w:bidi="ar-SA"/>
        </w:rPr>
        <w:t>00吨，再生砂粒径基本在5mm以下，经灼烧减量法检测，有机质含量稳定5%以下，25个重金属指标样品委外送检检出数均低于标准值（GB/T 14684-2022《建设用砂》、SZDB/Z 236-2017《河湖污泥处理厂产出物处置技术规范》）。</w:t>
      </w:r>
    </w:p>
    <w:p w14:paraId="7D9527B0">
      <w:pPr>
        <w:keepNext/>
        <w:keepLines/>
        <w:spacing w:before="260" w:line="360" w:lineRule="auto"/>
        <w:jc w:val="left"/>
        <w:outlineLvl w:val="1"/>
        <w:rPr>
          <w:rFonts w:ascii="宋体" w:hAnsi="宋体" w:eastAsia="宋体" w:cs="Times New Roman"/>
          <w:b/>
          <w:bCs/>
          <w:szCs w:val="21"/>
          <w:highlight w:val="none"/>
        </w:rPr>
      </w:pPr>
      <w:r>
        <w:rPr>
          <w:rFonts w:hint="eastAsia" w:ascii="宋体" w:hAnsi="宋体" w:eastAsia="宋体" w:cs="Times New Roman"/>
          <w:b/>
          <w:bCs/>
          <w:szCs w:val="21"/>
          <w:highlight w:val="none"/>
          <w:lang w:eastAsia="zh-CN"/>
        </w:rPr>
        <w:t>五</w:t>
      </w:r>
      <w:r>
        <w:rPr>
          <w:rFonts w:hint="eastAsia" w:ascii="宋体" w:hAnsi="宋体" w:eastAsia="宋体" w:cs="Times New Roman"/>
          <w:b/>
          <w:bCs/>
          <w:szCs w:val="21"/>
          <w:highlight w:val="none"/>
        </w:rPr>
        <w:t>、</w:t>
      </w:r>
      <w:bookmarkEnd w:id="4"/>
      <w:bookmarkEnd w:id="5"/>
      <w:r>
        <w:rPr>
          <w:rFonts w:hint="eastAsia" w:ascii="宋体" w:hAnsi="宋体" w:eastAsia="宋体" w:cs="Times New Roman"/>
          <w:b/>
          <w:bCs/>
          <w:szCs w:val="21"/>
          <w:highlight w:val="none"/>
        </w:rPr>
        <w:t>报价方式</w:t>
      </w:r>
    </w:p>
    <w:p w14:paraId="1D81CBF3">
      <w:pPr>
        <w:adjustRightInd w:val="0"/>
        <w:spacing w:before="100" w:line="360" w:lineRule="auto"/>
        <w:ind w:firstLine="420" w:firstLineChars="200"/>
        <w:rPr>
          <w:rFonts w:ascii="宋体" w:hAnsi="宋体" w:eastAsia="宋体" w:cs="宋体"/>
          <w:kern w:val="0"/>
          <w:szCs w:val="21"/>
          <w:highlight w:val="none"/>
        </w:rPr>
      </w:pPr>
      <w:bookmarkStart w:id="6" w:name="_Toc53088897"/>
      <w:bookmarkStart w:id="7" w:name="_Toc52363204"/>
      <w:r>
        <w:rPr>
          <w:rFonts w:hint="eastAsia" w:ascii="宋体" w:hAnsi="宋体" w:eastAsia="宋体" w:cs="宋体"/>
          <w:kern w:val="0"/>
          <w:szCs w:val="21"/>
          <w:highlight w:val="none"/>
          <w:lang w:val="en-US" w:eastAsia="zh-CN"/>
        </w:rPr>
        <w:t>综合考虑项目需求，</w:t>
      </w:r>
      <w:r>
        <w:rPr>
          <w:rFonts w:ascii="宋体" w:hAnsi="宋体" w:eastAsia="宋体" w:cs="宋体"/>
          <w:kern w:val="0"/>
          <w:szCs w:val="21"/>
          <w:highlight w:val="none"/>
        </w:rPr>
        <w:t>有意向参与本次公开</w:t>
      </w:r>
      <w:r>
        <w:rPr>
          <w:rFonts w:hint="eastAsia" w:ascii="宋体" w:hAnsi="宋体" w:eastAsia="宋体" w:cs="宋体"/>
          <w:kern w:val="0"/>
          <w:szCs w:val="21"/>
          <w:highlight w:val="none"/>
          <w:lang w:eastAsia="zh-CN"/>
        </w:rPr>
        <w:t>征集询价</w:t>
      </w:r>
      <w:r>
        <w:rPr>
          <w:rFonts w:ascii="宋体" w:hAnsi="宋体" w:eastAsia="宋体" w:cs="宋体"/>
          <w:kern w:val="0"/>
          <w:szCs w:val="21"/>
          <w:highlight w:val="none"/>
        </w:rPr>
        <w:t>的潜在</w:t>
      </w:r>
      <w:r>
        <w:rPr>
          <w:rFonts w:hint="eastAsia" w:ascii="宋体" w:hAnsi="宋体" w:eastAsia="宋体" w:cs="宋体"/>
          <w:kern w:val="0"/>
          <w:szCs w:val="21"/>
          <w:highlight w:val="none"/>
          <w:lang w:eastAsia="zh-CN"/>
        </w:rPr>
        <w:t>合作商</w:t>
      </w:r>
      <w:r>
        <w:rPr>
          <w:rFonts w:hint="eastAsia" w:ascii="宋体" w:hAnsi="宋体" w:eastAsia="宋体" w:cs="宋体"/>
          <w:kern w:val="0"/>
          <w:szCs w:val="21"/>
          <w:highlight w:val="none"/>
        </w:rPr>
        <w:t>，</w:t>
      </w:r>
      <w:r>
        <w:rPr>
          <w:rFonts w:ascii="宋体" w:hAnsi="宋体" w:eastAsia="宋体" w:cs="宋体"/>
          <w:kern w:val="0"/>
          <w:szCs w:val="21"/>
          <w:highlight w:val="none"/>
        </w:rPr>
        <w:t>应按以下方式提交报价文件</w:t>
      </w:r>
      <w:r>
        <w:rPr>
          <w:rFonts w:hint="eastAsia" w:ascii="宋体" w:hAnsi="宋体" w:eastAsia="宋体" w:cs="宋体"/>
          <w:kern w:val="0"/>
          <w:szCs w:val="21"/>
          <w:highlight w:val="none"/>
        </w:rPr>
        <w:t>：</w:t>
      </w:r>
    </w:p>
    <w:p w14:paraId="6C0CC6C5">
      <w:pPr>
        <w:pStyle w:val="21"/>
        <w:numPr>
          <w:ilvl w:val="0"/>
          <w:numId w:val="2"/>
        </w:numPr>
        <w:adjustRightInd w:val="0"/>
        <w:spacing w:before="100" w:line="360" w:lineRule="auto"/>
        <w:ind w:firstLineChars="0"/>
        <w:rPr>
          <w:rFonts w:ascii="宋体" w:hAnsi="宋体" w:eastAsia="宋体" w:cs="宋体"/>
          <w:kern w:val="0"/>
          <w:szCs w:val="21"/>
          <w:highlight w:val="none"/>
        </w:rPr>
      </w:pPr>
      <w:r>
        <w:rPr>
          <w:rFonts w:hint="eastAsia" w:ascii="宋体" w:hAnsi="宋体" w:eastAsia="宋体" w:cs="宋体"/>
          <w:b/>
          <w:kern w:val="0"/>
          <w:szCs w:val="21"/>
          <w:highlight w:val="none"/>
        </w:rPr>
        <w:t>截止时间：</w:t>
      </w:r>
      <w:r>
        <w:rPr>
          <w:rFonts w:hint="eastAsia" w:ascii="宋体" w:hAnsi="宋体" w:eastAsia="宋体" w:cs="宋体"/>
          <w:kern w:val="0"/>
          <w:szCs w:val="21"/>
          <w:highlight w:val="none"/>
        </w:rPr>
        <w:t>2</w:t>
      </w:r>
      <w:r>
        <w:rPr>
          <w:rFonts w:ascii="宋体" w:hAnsi="宋体" w:eastAsia="宋体" w:cs="宋体"/>
          <w:kern w:val="0"/>
          <w:szCs w:val="21"/>
          <w:highlight w:val="none"/>
        </w:rPr>
        <w:t>02</w:t>
      </w:r>
      <w:r>
        <w:rPr>
          <w:rFonts w:hint="eastAsia" w:ascii="宋体" w:hAnsi="宋体" w:eastAsia="宋体" w:cs="宋体"/>
          <w:kern w:val="0"/>
          <w:szCs w:val="21"/>
          <w:highlight w:val="none"/>
          <w:lang w:val="en-US" w:eastAsia="zh-CN"/>
        </w:rPr>
        <w:t>6</w:t>
      </w:r>
      <w:r>
        <w:rPr>
          <w:rFonts w:ascii="宋体" w:hAnsi="宋体" w:eastAsia="宋体" w:cs="宋体"/>
          <w:kern w:val="0"/>
          <w:szCs w:val="21"/>
          <w:highlight w:val="none"/>
        </w:rPr>
        <w:t>年</w:t>
      </w:r>
      <w:r>
        <w:rPr>
          <w:rFonts w:hint="eastAsia" w:ascii="宋体" w:hAnsi="宋体" w:eastAsia="宋体" w:cs="宋体"/>
          <w:kern w:val="0"/>
          <w:szCs w:val="21"/>
          <w:highlight w:val="none"/>
          <w:lang w:val="en-US" w:eastAsia="zh-CN"/>
        </w:rPr>
        <w:t>3</w:t>
      </w:r>
      <w:r>
        <w:rPr>
          <w:rFonts w:hint="eastAsia" w:ascii="宋体" w:hAnsi="宋体" w:eastAsia="宋体" w:cs="宋体"/>
          <w:kern w:val="0"/>
          <w:szCs w:val="21"/>
          <w:highlight w:val="none"/>
        </w:rPr>
        <w:t>月</w:t>
      </w:r>
      <w:r>
        <w:rPr>
          <w:rFonts w:hint="eastAsia" w:ascii="宋体" w:hAnsi="宋体" w:eastAsia="宋体" w:cs="宋体"/>
          <w:kern w:val="0"/>
          <w:szCs w:val="21"/>
          <w:highlight w:val="none"/>
          <w:lang w:val="en-US" w:eastAsia="zh-CN"/>
        </w:rPr>
        <w:t>29</w:t>
      </w:r>
      <w:r>
        <w:rPr>
          <w:rFonts w:ascii="宋体" w:hAnsi="宋体" w:eastAsia="宋体" w:cs="宋体"/>
          <w:kern w:val="0"/>
          <w:szCs w:val="21"/>
          <w:highlight w:val="none"/>
        </w:rPr>
        <w:t>日</w:t>
      </w:r>
      <w:r>
        <w:rPr>
          <w:rFonts w:hint="eastAsia" w:ascii="宋体" w:hAnsi="宋体" w:eastAsia="宋体" w:cs="宋体"/>
          <w:kern w:val="0"/>
          <w:szCs w:val="21"/>
          <w:highlight w:val="none"/>
          <w:lang w:val="en-US" w:eastAsia="zh-CN"/>
        </w:rPr>
        <w:t>18</w:t>
      </w:r>
      <w:r>
        <w:rPr>
          <w:rFonts w:ascii="宋体" w:hAnsi="宋体" w:eastAsia="宋体" w:cs="宋体"/>
          <w:kern w:val="0"/>
          <w:szCs w:val="21"/>
          <w:highlight w:val="none"/>
        </w:rPr>
        <w:t>时</w:t>
      </w:r>
      <w:r>
        <w:rPr>
          <w:rFonts w:hint="eastAsia" w:ascii="宋体" w:hAnsi="宋体" w:eastAsia="宋体" w:cs="宋体"/>
          <w:kern w:val="0"/>
          <w:szCs w:val="21"/>
          <w:highlight w:val="none"/>
        </w:rPr>
        <w:t>。</w:t>
      </w:r>
    </w:p>
    <w:p w14:paraId="2F049EF5">
      <w:pPr>
        <w:pStyle w:val="21"/>
        <w:numPr>
          <w:ilvl w:val="0"/>
          <w:numId w:val="2"/>
        </w:numPr>
        <w:adjustRightInd w:val="0"/>
        <w:spacing w:before="100" w:line="360" w:lineRule="auto"/>
        <w:ind w:firstLineChars="0"/>
        <w:rPr>
          <w:rFonts w:ascii="宋体" w:hAnsi="宋体" w:eastAsia="宋体" w:cs="宋体"/>
          <w:kern w:val="0"/>
          <w:szCs w:val="21"/>
          <w:highlight w:val="none"/>
        </w:rPr>
      </w:pPr>
      <w:r>
        <w:rPr>
          <w:rFonts w:ascii="宋体" w:hAnsi="宋体" w:eastAsia="宋体" w:cs="宋体"/>
          <w:b/>
          <w:kern w:val="0"/>
          <w:szCs w:val="21"/>
          <w:highlight w:val="none"/>
        </w:rPr>
        <w:t>提交资料</w:t>
      </w:r>
      <w:r>
        <w:rPr>
          <w:rFonts w:hint="eastAsia" w:ascii="宋体" w:hAnsi="宋体" w:eastAsia="宋体" w:cs="宋体"/>
          <w:b/>
          <w:kern w:val="0"/>
          <w:szCs w:val="21"/>
          <w:highlight w:val="none"/>
        </w:rPr>
        <w:t>：</w:t>
      </w:r>
      <w:r>
        <w:rPr>
          <w:rFonts w:hint="eastAsia" w:ascii="宋体" w:hAnsi="宋体" w:eastAsia="宋体" w:cs="宋体"/>
          <w:b/>
          <w:kern w:val="0"/>
          <w:szCs w:val="21"/>
          <w:highlight w:val="none"/>
          <w:lang w:eastAsia="zh-CN"/>
        </w:rPr>
        <w:t>详见附件，</w:t>
      </w:r>
      <w:r>
        <w:rPr>
          <w:rFonts w:ascii="宋体" w:hAnsi="宋体" w:eastAsia="宋体" w:cs="宋体"/>
          <w:kern w:val="0"/>
          <w:szCs w:val="21"/>
          <w:highlight w:val="none"/>
        </w:rPr>
        <w:t>加盖公章的报价函</w:t>
      </w:r>
      <w:r>
        <w:rPr>
          <w:rFonts w:hint="eastAsia" w:ascii="宋体" w:hAnsi="宋体" w:eastAsia="宋体" w:cs="宋体"/>
          <w:kern w:val="0"/>
          <w:szCs w:val="21"/>
          <w:highlight w:val="none"/>
        </w:rPr>
        <w:t>、</w:t>
      </w:r>
      <w:r>
        <w:rPr>
          <w:rFonts w:ascii="宋体" w:hAnsi="宋体" w:eastAsia="宋体" w:cs="宋体"/>
          <w:kern w:val="0"/>
          <w:szCs w:val="21"/>
          <w:highlight w:val="none"/>
        </w:rPr>
        <w:t>承诺函</w:t>
      </w:r>
      <w:r>
        <w:rPr>
          <w:rFonts w:hint="eastAsia" w:ascii="宋体" w:hAnsi="宋体" w:eastAsia="宋体" w:cs="宋体"/>
          <w:kern w:val="0"/>
          <w:szCs w:val="21"/>
          <w:highlight w:val="none"/>
        </w:rPr>
        <w:t>、</w:t>
      </w:r>
      <w:r>
        <w:rPr>
          <w:rFonts w:ascii="宋体" w:hAnsi="宋体" w:eastAsia="宋体" w:cs="宋体"/>
          <w:kern w:val="0"/>
          <w:szCs w:val="21"/>
          <w:highlight w:val="none"/>
        </w:rPr>
        <w:t>营业执照</w:t>
      </w:r>
      <w:r>
        <w:rPr>
          <w:rFonts w:hint="eastAsia" w:ascii="宋体" w:hAnsi="宋体" w:eastAsia="宋体" w:cs="宋体"/>
          <w:kern w:val="0"/>
          <w:szCs w:val="21"/>
          <w:highlight w:val="none"/>
        </w:rPr>
        <w:t>、</w:t>
      </w:r>
      <w:r>
        <w:rPr>
          <w:rFonts w:ascii="宋体" w:hAnsi="宋体" w:eastAsia="宋体" w:cs="宋体"/>
          <w:kern w:val="0"/>
          <w:szCs w:val="21"/>
          <w:highlight w:val="none"/>
        </w:rPr>
        <w:t>法定代表人证明书</w:t>
      </w:r>
      <w:r>
        <w:rPr>
          <w:rFonts w:hint="eastAsia" w:ascii="宋体" w:hAnsi="宋体" w:eastAsia="宋体" w:cs="宋体"/>
          <w:kern w:val="0"/>
          <w:szCs w:val="21"/>
          <w:highlight w:val="none"/>
        </w:rPr>
        <w:t>、</w:t>
      </w:r>
      <w:r>
        <w:rPr>
          <w:rFonts w:ascii="宋体" w:hAnsi="宋体" w:eastAsia="宋体" w:cs="宋体"/>
          <w:kern w:val="0"/>
          <w:szCs w:val="21"/>
          <w:highlight w:val="none"/>
        </w:rPr>
        <w:t>法定代表人授权书</w:t>
      </w:r>
      <w:r>
        <w:rPr>
          <w:rFonts w:hint="eastAsia" w:ascii="宋体" w:hAnsi="宋体" w:eastAsia="宋体" w:cs="宋体"/>
          <w:kern w:val="0"/>
          <w:szCs w:val="21"/>
          <w:highlight w:val="none"/>
        </w:rPr>
        <w:t>（如有）。</w:t>
      </w:r>
      <w:r>
        <w:rPr>
          <w:rFonts w:ascii="宋体" w:hAnsi="宋体" w:eastAsia="宋体" w:cs="宋体"/>
          <w:kern w:val="0"/>
          <w:szCs w:val="21"/>
          <w:highlight w:val="none"/>
        </w:rPr>
        <w:t>相关格式详见附件</w:t>
      </w:r>
      <w:r>
        <w:rPr>
          <w:rFonts w:hint="eastAsia" w:ascii="宋体" w:hAnsi="宋体" w:eastAsia="宋体" w:cs="宋体"/>
          <w:kern w:val="0"/>
          <w:szCs w:val="21"/>
          <w:highlight w:val="none"/>
        </w:rPr>
        <w:t>。</w:t>
      </w:r>
    </w:p>
    <w:p w14:paraId="3EFCA042">
      <w:pPr>
        <w:pStyle w:val="21"/>
        <w:numPr>
          <w:ilvl w:val="0"/>
          <w:numId w:val="2"/>
        </w:numPr>
        <w:adjustRightInd w:val="0"/>
        <w:spacing w:before="100" w:line="360" w:lineRule="auto"/>
        <w:ind w:firstLineChars="0"/>
        <w:rPr>
          <w:rFonts w:ascii="宋体" w:hAnsi="宋体" w:eastAsia="宋体" w:cs="宋体"/>
          <w:kern w:val="0"/>
          <w:szCs w:val="21"/>
          <w:highlight w:val="none"/>
        </w:rPr>
      </w:pPr>
      <w:r>
        <w:rPr>
          <w:rFonts w:ascii="宋体" w:hAnsi="宋体" w:eastAsia="宋体" w:cs="宋体"/>
          <w:b/>
          <w:kern w:val="0"/>
          <w:szCs w:val="21"/>
          <w:highlight w:val="none"/>
        </w:rPr>
        <w:t>提交方式</w:t>
      </w:r>
      <w:r>
        <w:rPr>
          <w:rFonts w:hint="eastAsia" w:ascii="宋体" w:hAnsi="宋体" w:eastAsia="宋体" w:cs="宋体"/>
          <w:b/>
          <w:kern w:val="0"/>
          <w:szCs w:val="21"/>
          <w:highlight w:val="none"/>
        </w:rPr>
        <w:t>：</w:t>
      </w:r>
      <w:r>
        <w:rPr>
          <w:rFonts w:hint="eastAsia" w:ascii="宋体" w:hAnsi="宋体" w:eastAsia="宋体" w:cs="宋体"/>
          <w:kern w:val="0"/>
          <w:sz w:val="21"/>
          <w:szCs w:val="21"/>
          <w:highlight w:val="none"/>
        </w:rPr>
        <w:t>发送至</w:t>
      </w:r>
      <w:r>
        <w:rPr>
          <w:rFonts w:ascii="宋体" w:hAnsi="宋体" w:eastAsia="宋体" w:cs="宋体"/>
          <w:sz w:val="21"/>
          <w:szCs w:val="21"/>
          <w:highlight w:val="none"/>
        </w:rPr>
        <w:t>chen.</w:t>
      </w:r>
      <w:r>
        <w:rPr>
          <w:rFonts w:hint="eastAsia" w:ascii="宋体" w:hAnsi="宋体" w:eastAsia="宋体" w:cs="宋体"/>
          <w:sz w:val="21"/>
          <w:szCs w:val="21"/>
          <w:highlight w:val="none"/>
          <w:lang w:val="en-US" w:eastAsia="zh-CN"/>
        </w:rPr>
        <w:t>jiajun</w:t>
      </w:r>
      <w:r>
        <w:rPr>
          <w:rFonts w:ascii="宋体" w:hAnsi="宋体" w:eastAsia="宋体" w:cs="宋体"/>
          <w:sz w:val="21"/>
          <w:szCs w:val="21"/>
          <w:highlight w:val="none"/>
        </w:rPr>
        <w:t>@szwatereco.com</w:t>
      </w:r>
      <w:r>
        <w:rPr>
          <w:rFonts w:hint="eastAsia" w:ascii="宋体" w:hAnsi="宋体" w:eastAsia="宋体" w:cs="宋体"/>
          <w:kern w:val="0"/>
          <w:sz w:val="21"/>
          <w:szCs w:val="21"/>
          <w:highlight w:val="none"/>
        </w:rPr>
        <w:t>。</w:t>
      </w:r>
    </w:p>
    <w:bookmarkEnd w:id="6"/>
    <w:bookmarkEnd w:id="7"/>
    <w:p w14:paraId="5737B976">
      <w:pPr>
        <w:keepNext/>
        <w:keepLines/>
        <w:spacing w:before="260" w:line="360" w:lineRule="auto"/>
        <w:jc w:val="left"/>
        <w:outlineLvl w:val="1"/>
        <w:rPr>
          <w:rFonts w:ascii="@宋体" w:hAnsi="@宋体" w:eastAsia="Times New Roman" w:cs="仿宋_GB2312"/>
          <w:b/>
          <w:bCs/>
          <w:szCs w:val="21"/>
          <w:highlight w:val="none"/>
        </w:rPr>
      </w:pPr>
      <w:bookmarkStart w:id="8" w:name="_Toc53088900"/>
      <w:bookmarkStart w:id="9" w:name="_Toc52363207"/>
      <w:r>
        <w:rPr>
          <w:rFonts w:hint="eastAsia" w:ascii="宋体" w:hAnsi="宋体" w:eastAsia="宋体" w:cs="Times New Roman"/>
          <w:b/>
          <w:bCs/>
          <w:szCs w:val="21"/>
          <w:highlight w:val="none"/>
          <w:lang w:eastAsia="zh-CN"/>
        </w:rPr>
        <w:t>六</w:t>
      </w:r>
      <w:r>
        <w:rPr>
          <w:rFonts w:hint="eastAsia" w:ascii="宋体" w:hAnsi="宋体" w:eastAsia="宋体" w:cs="Times New Roman"/>
          <w:b/>
          <w:bCs/>
          <w:szCs w:val="21"/>
          <w:highlight w:val="none"/>
        </w:rPr>
        <w:t>、联系方式</w:t>
      </w:r>
      <w:bookmarkEnd w:id="8"/>
      <w:bookmarkEnd w:id="9"/>
    </w:p>
    <w:p w14:paraId="2E23D92F">
      <w:pPr>
        <w:adjustRightInd w:val="0"/>
        <w:spacing w:before="100" w:line="360" w:lineRule="auto"/>
        <w:ind w:firstLine="420" w:firstLineChars="200"/>
        <w:jc w:val="left"/>
        <w:rPr>
          <w:rFonts w:hint="default" w:ascii="宋体" w:hAnsi="宋体" w:eastAsia="宋体" w:cs="宋体"/>
          <w:kern w:val="0"/>
          <w:szCs w:val="21"/>
          <w:highlight w:val="none"/>
          <w:lang w:val="en-US" w:eastAsia="zh-CN"/>
        </w:rPr>
      </w:pPr>
      <w:r>
        <w:rPr>
          <w:rFonts w:hint="eastAsia" w:ascii="宋体" w:hAnsi="宋体" w:eastAsia="宋体" w:cs="宋体"/>
          <w:kern w:val="0"/>
          <w:szCs w:val="21"/>
          <w:highlight w:val="none"/>
          <w:lang w:val="en-US" w:eastAsia="zh-CN"/>
        </w:rPr>
        <w:t>建议前往现场勘察，确认装车方式，有必要取砂样检测。</w:t>
      </w:r>
    </w:p>
    <w:p w14:paraId="026CB6A7">
      <w:pPr>
        <w:adjustRightInd w:val="0"/>
        <w:spacing w:before="100" w:line="360" w:lineRule="auto"/>
        <w:ind w:firstLine="420" w:firstLineChars="200"/>
        <w:jc w:val="left"/>
        <w:rPr>
          <w:rFonts w:hint="default" w:ascii="宋体" w:hAnsi="宋体" w:eastAsia="宋体" w:cs="宋体"/>
          <w:kern w:val="0"/>
          <w:szCs w:val="21"/>
          <w:highlight w:val="none"/>
          <w:lang w:val="en-US" w:eastAsia="zh-CN"/>
        </w:rPr>
      </w:pPr>
      <w:r>
        <w:rPr>
          <w:rFonts w:ascii="宋体" w:hAnsi="宋体" w:eastAsia="宋体" w:cs="宋体"/>
          <w:kern w:val="0"/>
          <w:szCs w:val="21"/>
          <w:highlight w:val="none"/>
        </w:rPr>
        <w:t>联系人：</w:t>
      </w:r>
      <w:r>
        <w:rPr>
          <w:rFonts w:hint="eastAsia" w:ascii="宋体" w:hAnsi="宋体" w:eastAsia="宋体" w:cs="宋体"/>
          <w:kern w:val="0"/>
          <w:szCs w:val="21"/>
          <w:highlight w:val="none"/>
          <w:lang w:val="en-US" w:eastAsia="zh-CN"/>
        </w:rPr>
        <w:t>陈家俊</w:t>
      </w:r>
    </w:p>
    <w:p w14:paraId="1B579E0A">
      <w:pPr>
        <w:adjustRightInd w:val="0"/>
        <w:spacing w:before="100" w:line="360" w:lineRule="auto"/>
        <w:ind w:firstLine="420" w:firstLineChars="200"/>
        <w:jc w:val="left"/>
        <w:rPr>
          <w:rFonts w:hint="default" w:ascii="宋体" w:hAnsi="宋体" w:eastAsia="宋体" w:cs="宋体"/>
          <w:kern w:val="0"/>
          <w:szCs w:val="21"/>
          <w:highlight w:val="none"/>
          <w:lang w:val="en-US" w:eastAsia="zh-CN"/>
        </w:rPr>
      </w:pPr>
      <w:r>
        <w:rPr>
          <w:rFonts w:ascii="宋体" w:hAnsi="宋体" w:eastAsia="宋体" w:cs="宋体"/>
          <w:kern w:val="0"/>
          <w:szCs w:val="21"/>
          <w:highlight w:val="none"/>
        </w:rPr>
        <w:t>电　话：</w:t>
      </w:r>
      <w:r>
        <w:rPr>
          <w:rFonts w:hint="eastAsia" w:ascii="宋体" w:hAnsi="宋体" w:eastAsia="宋体" w:cs="宋体"/>
          <w:kern w:val="0"/>
          <w:szCs w:val="21"/>
          <w:highlight w:val="none"/>
          <w:lang w:val="en-US" w:eastAsia="zh-CN"/>
        </w:rPr>
        <w:t>13686822081</w:t>
      </w:r>
      <w:bookmarkStart w:id="15" w:name="_GoBack"/>
      <w:bookmarkEnd w:id="15"/>
    </w:p>
    <w:p w14:paraId="6DE9D870">
      <w:pPr>
        <w:adjustRightInd w:val="0"/>
        <w:spacing w:before="100" w:line="360" w:lineRule="auto"/>
        <w:ind w:firstLine="420" w:firstLineChars="200"/>
        <w:jc w:val="left"/>
        <w:rPr>
          <w:rFonts w:hint="eastAsia" w:ascii="宋体" w:hAnsi="宋体" w:eastAsia="宋体" w:cs="宋体"/>
          <w:kern w:val="0"/>
          <w:sz w:val="21"/>
          <w:szCs w:val="21"/>
          <w:highlight w:val="none"/>
          <w:u w:val="none"/>
          <w:lang w:eastAsia="zh-CN"/>
        </w:rPr>
      </w:pPr>
      <w:r>
        <w:rPr>
          <w:rFonts w:hint="eastAsia" w:ascii="宋体" w:hAnsi="宋体" w:eastAsia="宋体" w:cs="宋体"/>
          <w:kern w:val="0"/>
          <w:sz w:val="21"/>
          <w:szCs w:val="21"/>
          <w:highlight w:val="none"/>
          <w:u w:val="none"/>
          <w:lang w:eastAsia="zh-CN"/>
        </w:rPr>
        <w:t>邮</w:t>
      </w:r>
      <w:r>
        <w:rPr>
          <w:rFonts w:hint="eastAsia" w:ascii="宋体" w:hAnsi="宋体" w:eastAsia="宋体" w:cs="宋体"/>
          <w:kern w:val="0"/>
          <w:sz w:val="21"/>
          <w:szCs w:val="21"/>
          <w:highlight w:val="none"/>
          <w:u w:val="none"/>
          <w:lang w:val="en-US" w:eastAsia="zh-CN"/>
        </w:rPr>
        <w:t xml:space="preserve"> </w:t>
      </w:r>
      <w:r>
        <w:rPr>
          <w:rFonts w:hint="eastAsia" w:ascii="宋体" w:hAnsi="宋体" w:eastAsia="宋体" w:cs="宋体"/>
          <w:kern w:val="0"/>
          <w:sz w:val="21"/>
          <w:szCs w:val="21"/>
          <w:highlight w:val="none"/>
          <w:u w:val="none"/>
          <w:lang w:eastAsia="zh-CN"/>
        </w:rPr>
        <w:t>箱：</w:t>
      </w:r>
      <w:r>
        <w:rPr>
          <w:rFonts w:ascii="宋体" w:hAnsi="宋体" w:eastAsia="宋体" w:cs="宋体"/>
          <w:sz w:val="21"/>
          <w:szCs w:val="21"/>
          <w:highlight w:val="none"/>
          <w:u w:val="none"/>
        </w:rPr>
        <w:t>chen.</w:t>
      </w:r>
      <w:r>
        <w:rPr>
          <w:rFonts w:hint="eastAsia" w:ascii="宋体" w:hAnsi="宋体" w:eastAsia="宋体" w:cs="宋体"/>
          <w:sz w:val="21"/>
          <w:szCs w:val="21"/>
          <w:highlight w:val="none"/>
          <w:u w:val="none"/>
          <w:lang w:val="en-US" w:eastAsia="zh-CN"/>
        </w:rPr>
        <w:t>jiajun</w:t>
      </w:r>
      <w:r>
        <w:rPr>
          <w:rFonts w:ascii="宋体" w:hAnsi="宋体" w:eastAsia="宋体" w:cs="宋体"/>
          <w:sz w:val="21"/>
          <w:szCs w:val="21"/>
          <w:highlight w:val="none"/>
          <w:u w:val="none"/>
        </w:rPr>
        <w:t>@szwatereco.com</w:t>
      </w:r>
    </w:p>
    <w:p w14:paraId="2793E0F6">
      <w:pPr>
        <w:adjustRightInd w:val="0"/>
        <w:spacing w:line="360" w:lineRule="auto"/>
        <w:jc w:val="left"/>
        <w:rPr>
          <w:rFonts w:ascii="宋体" w:hAnsi="宋体" w:eastAsia="宋体" w:cs="Times New Roman"/>
          <w:kern w:val="0"/>
          <w:szCs w:val="21"/>
          <w:highlight w:val="none"/>
          <w:u w:val="none"/>
        </w:rPr>
      </w:pPr>
    </w:p>
    <w:p w14:paraId="27C81E5F">
      <w:pPr>
        <w:adjustRightInd w:val="0"/>
        <w:spacing w:line="360" w:lineRule="auto"/>
        <w:ind w:firstLine="420" w:firstLineChars="200"/>
        <w:jc w:val="right"/>
        <w:rPr>
          <w:rFonts w:ascii="宋体" w:hAnsi="宋体" w:eastAsia="宋体" w:cs="Times New Roman"/>
          <w:kern w:val="0"/>
          <w:szCs w:val="21"/>
          <w:highlight w:val="none"/>
          <w:u w:val="none"/>
        </w:rPr>
      </w:pPr>
      <w:r>
        <w:rPr>
          <w:rFonts w:hint="eastAsia" w:ascii="宋体" w:hAnsi="宋体" w:eastAsia="宋体" w:cs="宋体"/>
          <w:kern w:val="0"/>
          <w:szCs w:val="21"/>
          <w:highlight w:val="none"/>
          <w:u w:val="none"/>
        </w:rPr>
        <w:t>深圳市深水生态环境技术有限公司</w:t>
      </w:r>
    </w:p>
    <w:p w14:paraId="098AD84E">
      <w:pPr>
        <w:adjustRightInd w:val="0"/>
        <w:spacing w:line="360" w:lineRule="auto"/>
        <w:ind w:firstLine="420" w:firstLineChars="200"/>
        <w:jc w:val="right"/>
        <w:rPr>
          <w:rFonts w:ascii="宋体" w:hAnsi="宋体" w:eastAsia="宋体" w:cs="Times New Roman"/>
          <w:kern w:val="0"/>
          <w:szCs w:val="21"/>
          <w:highlight w:val="none"/>
        </w:rPr>
      </w:pPr>
      <w:r>
        <w:rPr>
          <w:rFonts w:ascii="宋体" w:hAnsi="宋体" w:eastAsia="宋体" w:cs="Times New Roman"/>
          <w:kern w:val="0"/>
          <w:szCs w:val="21"/>
          <w:highlight w:val="none"/>
        </w:rPr>
        <w:t>202</w:t>
      </w:r>
      <w:r>
        <w:rPr>
          <w:rFonts w:hint="eastAsia" w:ascii="宋体" w:hAnsi="宋体" w:eastAsia="宋体" w:cs="Times New Roman"/>
          <w:kern w:val="0"/>
          <w:szCs w:val="21"/>
          <w:highlight w:val="none"/>
          <w:lang w:val="en-US" w:eastAsia="zh-CN"/>
        </w:rPr>
        <w:t>6</w:t>
      </w:r>
      <w:r>
        <w:rPr>
          <w:rFonts w:hint="eastAsia" w:ascii="宋体" w:hAnsi="宋体" w:eastAsia="宋体" w:cs="Times New Roman"/>
          <w:kern w:val="0"/>
          <w:szCs w:val="21"/>
          <w:highlight w:val="none"/>
        </w:rPr>
        <w:t>年</w:t>
      </w:r>
      <w:r>
        <w:rPr>
          <w:rFonts w:hint="eastAsia" w:ascii="宋体" w:hAnsi="宋体" w:eastAsia="宋体" w:cs="Times New Roman"/>
          <w:kern w:val="0"/>
          <w:szCs w:val="21"/>
          <w:highlight w:val="none"/>
          <w:lang w:val="en-US" w:eastAsia="zh-CN"/>
        </w:rPr>
        <w:t>3</w:t>
      </w:r>
      <w:r>
        <w:rPr>
          <w:rFonts w:hint="eastAsia" w:ascii="宋体" w:hAnsi="宋体" w:eastAsia="宋体" w:cs="Times New Roman"/>
          <w:kern w:val="0"/>
          <w:szCs w:val="21"/>
          <w:highlight w:val="none"/>
        </w:rPr>
        <w:t>月</w:t>
      </w:r>
      <w:r>
        <w:rPr>
          <w:rFonts w:hint="eastAsia" w:ascii="宋体" w:hAnsi="宋体" w:eastAsia="宋体" w:cs="Times New Roman"/>
          <w:kern w:val="0"/>
          <w:szCs w:val="21"/>
          <w:highlight w:val="none"/>
          <w:lang w:val="en-US" w:eastAsia="zh-CN"/>
        </w:rPr>
        <w:t>26</w:t>
      </w:r>
      <w:r>
        <w:rPr>
          <w:rFonts w:hint="eastAsia" w:ascii="宋体" w:hAnsi="宋体" w:eastAsia="宋体" w:cs="Times New Roman"/>
          <w:kern w:val="0"/>
          <w:szCs w:val="21"/>
          <w:highlight w:val="none"/>
        </w:rPr>
        <w:t>日</w:t>
      </w:r>
    </w:p>
    <w:p w14:paraId="3238017F">
      <w:pPr>
        <w:widowControl/>
        <w:spacing w:line="360" w:lineRule="auto"/>
        <w:jc w:val="left"/>
        <w:rPr>
          <w:rFonts w:ascii="黑体" w:hAnsi="宋体" w:eastAsia="黑体" w:cs="宋体"/>
          <w:bCs/>
          <w:kern w:val="36"/>
          <w:sz w:val="36"/>
          <w:szCs w:val="44"/>
          <w:highlight w:val="none"/>
        </w:rPr>
      </w:pPr>
      <w:r>
        <w:rPr>
          <w:rFonts w:ascii="黑体" w:hAnsi="宋体" w:eastAsia="黑体" w:cs="宋体"/>
          <w:bCs/>
          <w:kern w:val="36"/>
          <w:sz w:val="36"/>
          <w:szCs w:val="44"/>
          <w:highlight w:val="none"/>
        </w:rPr>
        <w:br w:type="page"/>
      </w:r>
    </w:p>
    <w:p w14:paraId="14637BDD">
      <w:pPr>
        <w:widowControl/>
        <w:adjustRightInd w:val="0"/>
        <w:spacing w:before="100" w:beforeAutospacing="1" w:after="100" w:afterAutospacing="1" w:line="360" w:lineRule="auto"/>
        <w:jc w:val="left"/>
        <w:outlineLvl w:val="0"/>
        <w:rPr>
          <w:rFonts w:hint="eastAsia" w:ascii="黑体" w:hAnsi="宋体" w:eastAsia="黑体" w:cs="宋体"/>
          <w:bCs/>
          <w:kern w:val="36"/>
          <w:sz w:val="36"/>
          <w:szCs w:val="44"/>
          <w:highlight w:val="none"/>
        </w:rPr>
      </w:pPr>
      <w:r>
        <w:rPr>
          <w:rFonts w:hint="eastAsia" w:ascii="黑体" w:hAnsi="宋体" w:eastAsia="黑体" w:cs="宋体"/>
          <w:bCs/>
          <w:kern w:val="36"/>
          <w:sz w:val="36"/>
          <w:szCs w:val="44"/>
          <w:highlight w:val="none"/>
        </w:rPr>
        <w:t>附件</w:t>
      </w:r>
    </w:p>
    <w:p w14:paraId="03B1DD5F">
      <w:pPr>
        <w:widowControl/>
        <w:adjustRightInd w:val="0"/>
        <w:spacing w:before="100" w:beforeAutospacing="1" w:after="100" w:afterAutospacing="1" w:line="360" w:lineRule="auto"/>
        <w:jc w:val="center"/>
        <w:outlineLvl w:val="0"/>
        <w:rPr>
          <w:rFonts w:hint="eastAsia" w:ascii="宋体" w:hAnsi="宋体" w:eastAsia="宋体" w:cs="Times New Roman"/>
          <w:b/>
          <w:bCs/>
          <w:sz w:val="28"/>
          <w:szCs w:val="28"/>
          <w:highlight w:val="none"/>
          <w:lang w:val="en-US" w:eastAsia="zh-CN"/>
        </w:rPr>
      </w:pPr>
      <w:r>
        <w:rPr>
          <w:rFonts w:hint="eastAsia" w:ascii="宋体" w:hAnsi="宋体" w:eastAsia="宋体" w:cs="Times New Roman"/>
          <w:b/>
          <w:bCs/>
          <w:sz w:val="28"/>
          <w:szCs w:val="28"/>
          <w:highlight w:val="none"/>
          <w:lang w:val="en-US" w:eastAsia="zh-CN"/>
        </w:rPr>
        <w:t>一、报价单</w:t>
      </w:r>
    </w:p>
    <w:p w14:paraId="2B057B0F">
      <w:pPr>
        <w:spacing w:line="360" w:lineRule="auto"/>
        <w:rPr>
          <w:rFonts w:hint="eastAsia" w:ascii="仿宋_GB2312" w:hAnsi="仿宋_GB2312" w:eastAsia="仿宋_GB2312" w:cs="仿宋_GB2312"/>
          <w:color w:val="000000"/>
          <w:sz w:val="32"/>
          <w:szCs w:val="32"/>
        </w:rPr>
      </w:pPr>
    </w:p>
    <w:p w14:paraId="14D84715">
      <w:pPr>
        <w:pStyle w:val="25"/>
        <w:bidi w:val="0"/>
        <w:rPr>
          <w:rFonts w:hint="eastAsia" w:ascii="宋体" w:hAnsi="宋体" w:eastAsia="宋体" w:cs="宋体"/>
          <w:sz w:val="21"/>
          <w:szCs w:val="21"/>
          <w:lang w:val="en-US" w:eastAsia="zh-CN"/>
        </w:rPr>
      </w:pPr>
      <w:r>
        <w:rPr>
          <w:rFonts w:hint="eastAsia" w:ascii="宋体" w:hAnsi="宋体" w:eastAsia="宋体" w:cs="宋体"/>
          <w:sz w:val="21"/>
          <w:szCs w:val="21"/>
          <w:lang w:eastAsia="zh-CN"/>
        </w:rPr>
        <w:t>致</w:t>
      </w:r>
      <w:r>
        <w:rPr>
          <w:rFonts w:hint="eastAsia" w:ascii="宋体" w:hAnsi="宋体" w:eastAsia="宋体" w:cs="宋体"/>
          <w:sz w:val="21"/>
          <w:szCs w:val="21"/>
        </w:rPr>
        <w:t>：</w:t>
      </w:r>
      <w:r>
        <w:rPr>
          <w:rFonts w:hint="eastAsia" w:ascii="宋体" w:hAnsi="宋体" w:eastAsia="宋体" w:cs="宋体"/>
          <w:sz w:val="21"/>
          <w:szCs w:val="21"/>
          <w:u w:val="single"/>
          <w:lang w:val="en-US" w:eastAsia="zh-CN"/>
        </w:rPr>
        <w:t>深圳市深水生态环境技术有限公司</w:t>
      </w:r>
    </w:p>
    <w:p w14:paraId="080895CA">
      <w:pPr>
        <w:pStyle w:val="25"/>
        <w:bidi w:val="0"/>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1、根据已收到贵方的罗芳、南山泥渣处理站余砂公开出售征集文件，并已详细审核了全部征集文件及有关附件。</w:t>
      </w:r>
    </w:p>
    <w:tbl>
      <w:tblPr>
        <w:tblStyle w:val="13"/>
        <w:tblpPr w:leftFromText="180" w:rightFromText="180" w:vertAnchor="text" w:horzAnchor="page" w:tblpX="1412" w:tblpY="608"/>
        <w:tblOverlap w:val="never"/>
        <w:tblW w:w="9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6"/>
        <w:gridCol w:w="2742"/>
        <w:gridCol w:w="6320"/>
      </w:tblGrid>
      <w:tr w14:paraId="6578E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536" w:type="dxa"/>
            <w:noWrap w:val="0"/>
            <w:vAlign w:val="center"/>
          </w:tcPr>
          <w:p w14:paraId="5ED40CA4">
            <w:pPr>
              <w:pStyle w:val="25"/>
              <w:bidi w:val="0"/>
              <w:jc w:val="center"/>
              <w:rPr>
                <w:rFonts w:hint="eastAsia" w:ascii="宋体" w:hAnsi="宋体" w:eastAsia="宋体" w:cs="宋体"/>
                <w:sz w:val="21"/>
                <w:szCs w:val="21"/>
              </w:rPr>
            </w:pPr>
            <w:bookmarkStart w:id="10" w:name="_Hlk66991984"/>
            <w:r>
              <w:rPr>
                <w:rFonts w:hint="eastAsia" w:ascii="宋体" w:hAnsi="宋体" w:eastAsia="宋体" w:cs="宋体"/>
                <w:sz w:val="21"/>
                <w:szCs w:val="21"/>
              </w:rPr>
              <w:t>序号</w:t>
            </w:r>
          </w:p>
        </w:tc>
        <w:tc>
          <w:tcPr>
            <w:tcW w:w="2742" w:type="dxa"/>
            <w:noWrap w:val="0"/>
            <w:vAlign w:val="center"/>
          </w:tcPr>
          <w:p w14:paraId="31EE8563">
            <w:pPr>
              <w:pStyle w:val="25"/>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类别</w:t>
            </w:r>
          </w:p>
        </w:tc>
        <w:tc>
          <w:tcPr>
            <w:tcW w:w="6320" w:type="dxa"/>
            <w:noWrap w:val="0"/>
            <w:vAlign w:val="center"/>
          </w:tcPr>
          <w:p w14:paraId="29E8F623">
            <w:pPr>
              <w:pStyle w:val="25"/>
              <w:bidi w:val="0"/>
              <w:jc w:val="center"/>
              <w:rPr>
                <w:rFonts w:hint="eastAsia" w:ascii="宋体" w:hAnsi="宋体" w:eastAsia="宋体" w:cs="宋体"/>
                <w:sz w:val="21"/>
                <w:szCs w:val="21"/>
              </w:rPr>
            </w:pPr>
            <w:r>
              <w:rPr>
                <w:rFonts w:hint="eastAsia" w:ascii="宋体" w:hAnsi="宋体" w:eastAsia="宋体" w:cs="宋体"/>
                <w:sz w:val="21"/>
                <w:szCs w:val="21"/>
                <w:lang w:val="en-US" w:eastAsia="zh-CN"/>
              </w:rPr>
              <w:t>出售</w:t>
            </w:r>
            <w:r>
              <w:rPr>
                <w:rFonts w:hint="eastAsia" w:ascii="宋体" w:hAnsi="宋体" w:eastAsia="宋体" w:cs="宋体"/>
                <w:sz w:val="21"/>
                <w:szCs w:val="21"/>
              </w:rPr>
              <w:t>价</w:t>
            </w:r>
          </w:p>
          <w:p w14:paraId="7439EA73">
            <w:pPr>
              <w:pStyle w:val="25"/>
              <w:bidi w:val="0"/>
              <w:jc w:val="center"/>
              <w:rPr>
                <w:rFonts w:hint="eastAsia" w:ascii="宋体" w:hAnsi="宋体" w:eastAsia="宋体" w:cs="宋体"/>
                <w:sz w:val="21"/>
                <w:szCs w:val="21"/>
              </w:rPr>
            </w:pPr>
            <w:r>
              <w:rPr>
                <w:rFonts w:hint="eastAsia" w:ascii="宋体" w:hAnsi="宋体" w:eastAsia="宋体" w:cs="宋体"/>
                <w:sz w:val="21"/>
                <w:szCs w:val="21"/>
              </w:rPr>
              <w:t>（元</w:t>
            </w:r>
            <w:r>
              <w:rPr>
                <w:rFonts w:hint="eastAsia" w:ascii="宋体" w:hAnsi="宋体" w:eastAsia="宋体" w:cs="宋体"/>
                <w:sz w:val="21"/>
                <w:szCs w:val="21"/>
                <w:lang w:val="en-US" w:eastAsia="zh-CN"/>
              </w:rPr>
              <w:t>/吨</w:t>
            </w:r>
            <w:r>
              <w:rPr>
                <w:rFonts w:hint="eastAsia" w:ascii="宋体" w:hAnsi="宋体" w:eastAsia="宋体" w:cs="宋体"/>
                <w:sz w:val="21"/>
                <w:szCs w:val="21"/>
              </w:rPr>
              <w:t>）</w:t>
            </w:r>
          </w:p>
        </w:tc>
      </w:tr>
      <w:tr w14:paraId="3F4A0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536" w:type="dxa"/>
            <w:noWrap w:val="0"/>
            <w:vAlign w:val="center"/>
          </w:tcPr>
          <w:p w14:paraId="18F49FF8">
            <w:pPr>
              <w:pStyle w:val="25"/>
              <w:bidi w:val="0"/>
              <w:jc w:val="center"/>
              <w:rPr>
                <w:rFonts w:hint="eastAsia" w:ascii="宋体" w:hAnsi="宋体" w:eastAsia="宋体" w:cs="宋体"/>
                <w:sz w:val="21"/>
                <w:szCs w:val="21"/>
              </w:rPr>
            </w:pPr>
            <w:r>
              <w:rPr>
                <w:rFonts w:hint="eastAsia" w:ascii="宋体" w:hAnsi="宋体" w:eastAsia="宋体" w:cs="宋体"/>
                <w:sz w:val="21"/>
                <w:szCs w:val="21"/>
              </w:rPr>
              <w:t>1</w:t>
            </w:r>
          </w:p>
        </w:tc>
        <w:tc>
          <w:tcPr>
            <w:tcW w:w="2742" w:type="dxa"/>
            <w:noWrap w:val="0"/>
            <w:vAlign w:val="center"/>
          </w:tcPr>
          <w:p w14:paraId="5D400FEA">
            <w:pPr>
              <w:pStyle w:val="25"/>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rPr>
              <w:t>罗芳泥渣处理站余砂</w:t>
            </w:r>
            <w:r>
              <w:rPr>
                <w:rFonts w:hint="eastAsia" w:ascii="宋体" w:hAnsi="宋体" w:eastAsia="宋体" w:cs="宋体"/>
                <w:sz w:val="21"/>
                <w:szCs w:val="21"/>
                <w:lang w:val="en-US" w:eastAsia="zh-CN"/>
              </w:rPr>
              <w:t>销售项目</w:t>
            </w:r>
          </w:p>
        </w:tc>
        <w:tc>
          <w:tcPr>
            <w:tcW w:w="6320" w:type="dxa"/>
            <w:noWrap w:val="0"/>
            <w:vAlign w:val="center"/>
          </w:tcPr>
          <w:p w14:paraId="02CC5087">
            <w:pPr>
              <w:pStyle w:val="25"/>
              <w:bidi w:val="0"/>
              <w:jc w:val="center"/>
              <w:rPr>
                <w:rFonts w:hint="eastAsia" w:ascii="宋体" w:hAnsi="宋体" w:eastAsia="宋体" w:cs="宋体"/>
                <w:sz w:val="21"/>
                <w:szCs w:val="21"/>
                <w:lang w:val="en-US" w:eastAsia="zh-CN"/>
              </w:rPr>
            </w:pPr>
          </w:p>
        </w:tc>
      </w:tr>
      <w:tr w14:paraId="34161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536" w:type="dxa"/>
            <w:noWrap w:val="0"/>
            <w:vAlign w:val="center"/>
          </w:tcPr>
          <w:p w14:paraId="4CC11952">
            <w:pPr>
              <w:pStyle w:val="25"/>
              <w:bidi w:val="0"/>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2742" w:type="dxa"/>
            <w:noWrap w:val="0"/>
            <w:vAlign w:val="center"/>
          </w:tcPr>
          <w:p w14:paraId="51194F0F">
            <w:pPr>
              <w:pStyle w:val="25"/>
              <w:bidi w:val="0"/>
              <w:jc w:val="center"/>
              <w:rPr>
                <w:rFonts w:hint="eastAsia" w:ascii="宋体" w:hAnsi="宋体" w:eastAsia="宋体" w:cs="宋体"/>
                <w:sz w:val="21"/>
                <w:szCs w:val="21"/>
                <w:lang w:val="en-US"/>
              </w:rPr>
            </w:pPr>
            <w:r>
              <w:rPr>
                <w:rFonts w:hint="eastAsia" w:ascii="宋体" w:hAnsi="宋体" w:eastAsia="宋体" w:cs="宋体"/>
                <w:sz w:val="21"/>
                <w:szCs w:val="21"/>
                <w:lang w:val="en-US"/>
              </w:rPr>
              <w:t>南山泥渣处理站余砂</w:t>
            </w:r>
            <w:r>
              <w:rPr>
                <w:rFonts w:hint="eastAsia" w:ascii="宋体" w:hAnsi="宋体" w:eastAsia="宋体" w:cs="宋体"/>
                <w:sz w:val="21"/>
                <w:szCs w:val="21"/>
                <w:lang w:val="en-US" w:eastAsia="zh-CN"/>
              </w:rPr>
              <w:t>销售项目</w:t>
            </w:r>
          </w:p>
        </w:tc>
        <w:tc>
          <w:tcPr>
            <w:tcW w:w="6320" w:type="dxa"/>
            <w:noWrap w:val="0"/>
            <w:vAlign w:val="center"/>
          </w:tcPr>
          <w:p w14:paraId="5B61FFA1">
            <w:pPr>
              <w:pStyle w:val="25"/>
              <w:bidi w:val="0"/>
              <w:jc w:val="center"/>
              <w:rPr>
                <w:rFonts w:hint="eastAsia" w:ascii="宋体" w:hAnsi="宋体" w:eastAsia="宋体" w:cs="宋体"/>
                <w:sz w:val="21"/>
                <w:szCs w:val="21"/>
                <w:lang w:val="en-US" w:eastAsia="zh-CN"/>
              </w:rPr>
            </w:pPr>
          </w:p>
        </w:tc>
      </w:tr>
      <w:tr w14:paraId="4EC77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3278" w:type="dxa"/>
            <w:gridSpan w:val="2"/>
            <w:noWrap w:val="0"/>
            <w:vAlign w:val="center"/>
          </w:tcPr>
          <w:p w14:paraId="3A9F646E">
            <w:pPr>
              <w:pStyle w:val="25"/>
              <w:bidi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备注说明</w:t>
            </w:r>
          </w:p>
        </w:tc>
        <w:tc>
          <w:tcPr>
            <w:tcW w:w="6320" w:type="dxa"/>
            <w:noWrap w:val="0"/>
            <w:vAlign w:val="center"/>
          </w:tcPr>
          <w:p w14:paraId="355B98EB">
            <w:pPr>
              <w:pStyle w:val="25"/>
              <w:bidi w:val="0"/>
              <w:jc w:val="left"/>
              <w:rPr>
                <w:rFonts w:hint="eastAsia" w:ascii="宋体" w:hAnsi="宋体" w:eastAsia="宋体" w:cs="宋体"/>
                <w:sz w:val="21"/>
                <w:szCs w:val="21"/>
              </w:rPr>
            </w:pPr>
            <w:r>
              <w:rPr>
                <w:rFonts w:hint="eastAsia" w:ascii="宋体" w:hAnsi="宋体" w:eastAsia="宋体" w:cs="宋体"/>
                <w:sz w:val="21"/>
                <w:szCs w:val="21"/>
              </w:rPr>
              <w:t>本次报价为</w:t>
            </w:r>
            <w:r>
              <w:rPr>
                <w:rFonts w:hint="eastAsia" w:ascii="宋体" w:hAnsi="宋体" w:eastAsia="宋体" w:cs="宋体"/>
                <w:sz w:val="21"/>
                <w:szCs w:val="21"/>
                <w:lang w:val="en-US" w:eastAsia="zh-CN"/>
              </w:rPr>
              <w:t>含税</w:t>
            </w:r>
            <w:r>
              <w:rPr>
                <w:rFonts w:hint="eastAsia" w:ascii="宋体" w:hAnsi="宋体" w:eastAsia="宋体" w:cs="宋体"/>
                <w:sz w:val="21"/>
                <w:szCs w:val="21"/>
              </w:rPr>
              <w:t>固定单价，</w:t>
            </w:r>
            <w:r>
              <w:rPr>
                <w:rFonts w:hint="eastAsia" w:ascii="宋体" w:hAnsi="宋体" w:eastAsia="宋体" w:cs="宋体"/>
                <w:sz w:val="21"/>
                <w:szCs w:val="21"/>
                <w:lang w:val="en-US" w:eastAsia="zh-CN"/>
              </w:rPr>
              <w:t>税率为 13 %，</w:t>
            </w:r>
            <w:r>
              <w:rPr>
                <w:rFonts w:hint="eastAsia" w:ascii="宋体" w:hAnsi="宋体" w:eastAsia="宋体" w:cs="宋体"/>
                <w:sz w:val="21"/>
                <w:szCs w:val="21"/>
              </w:rPr>
              <w:t>须为人民币报价，</w:t>
            </w:r>
            <w:r>
              <w:rPr>
                <w:rFonts w:hint="eastAsia" w:ascii="宋体" w:hAnsi="宋体" w:eastAsia="宋体" w:cs="宋体"/>
                <w:sz w:val="21"/>
                <w:szCs w:val="21"/>
                <w:lang w:val="en-US" w:eastAsia="zh-CN"/>
              </w:rPr>
              <w:t>由我司自行负责运输费、装卸费、人工费等一切费用</w:t>
            </w:r>
            <w:r>
              <w:rPr>
                <w:rFonts w:hint="eastAsia" w:ascii="宋体" w:hAnsi="宋体" w:eastAsia="宋体" w:cs="宋体"/>
                <w:sz w:val="21"/>
                <w:szCs w:val="21"/>
              </w:rPr>
              <w:t>。</w:t>
            </w:r>
          </w:p>
        </w:tc>
      </w:tr>
      <w:bookmarkEnd w:id="10"/>
    </w:tbl>
    <w:p w14:paraId="6F3BFCFB">
      <w:pPr>
        <w:pStyle w:val="25"/>
        <w:bidi w:val="0"/>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2、愿以如下报价承接罗芳、南山泥渣处理站余砂：</w:t>
      </w:r>
    </w:p>
    <w:p w14:paraId="6BE5D9A2">
      <w:pPr>
        <w:pStyle w:val="25"/>
        <w:numPr>
          <w:ilvl w:val="-1"/>
          <w:numId w:val="0"/>
        </w:numPr>
        <w:bidi w:val="0"/>
        <w:ind w:firstLine="0" w:firstLineChars="0"/>
        <w:jc w:val="lef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注：如只参与其中一项报价，可在另一项标记“/”</w:t>
      </w:r>
    </w:p>
    <w:p w14:paraId="0A88C8DF">
      <w:pPr>
        <w:pStyle w:val="25"/>
        <w:numPr>
          <w:ilvl w:val="-1"/>
          <w:numId w:val="0"/>
        </w:numPr>
        <w:bidi w:val="0"/>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3、我方知悉具体数量以甲方实际采购需求数量为准。</w:t>
      </w:r>
    </w:p>
    <w:p w14:paraId="0426A9EF">
      <w:pPr>
        <w:pStyle w:val="25"/>
        <w:numPr>
          <w:ilvl w:val="0"/>
          <w:numId w:val="0"/>
        </w:numPr>
        <w:bidi w:val="0"/>
        <w:jc w:val="left"/>
        <w:rPr>
          <w:rFonts w:hint="eastAsia" w:ascii="宋体" w:hAnsi="宋体" w:eastAsia="宋体" w:cs="宋体"/>
          <w:sz w:val="21"/>
          <w:szCs w:val="21"/>
          <w:lang w:val="en-US" w:eastAsia="zh-CN"/>
        </w:rPr>
      </w:pPr>
    </w:p>
    <w:p w14:paraId="3CEF2597">
      <w:pPr>
        <w:pStyle w:val="25"/>
        <w:numPr>
          <w:ilvl w:val="0"/>
          <w:numId w:val="0"/>
        </w:numPr>
        <w:bidi w:val="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法定代表人（签名/盖章）：</w:t>
      </w:r>
    </w:p>
    <w:p w14:paraId="52DE81CA">
      <w:pPr>
        <w:pStyle w:val="25"/>
        <w:bidi w:val="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报价单位（盖公章）：</w:t>
      </w:r>
    </w:p>
    <w:p w14:paraId="44421045">
      <w:pPr>
        <w:pStyle w:val="25"/>
        <w:bidi w:val="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日期：      年    月    日</w:t>
      </w:r>
    </w:p>
    <w:p w14:paraId="43ED4260">
      <w:pPr>
        <w:rPr>
          <w:highlight w:val="none"/>
        </w:rPr>
      </w:pPr>
    </w:p>
    <w:p w14:paraId="09A62D64">
      <w:pPr>
        <w:keepNext/>
        <w:keepLines/>
        <w:pageBreakBefore/>
        <w:spacing w:before="280" w:after="290" w:line="377" w:lineRule="auto"/>
        <w:jc w:val="center"/>
        <w:outlineLvl w:val="3"/>
        <w:rPr>
          <w:rFonts w:ascii="宋体" w:hAnsi="宋体" w:eastAsia="宋体" w:cs="Times New Roman"/>
          <w:b/>
          <w:bCs/>
          <w:sz w:val="28"/>
          <w:szCs w:val="28"/>
          <w:highlight w:val="none"/>
        </w:rPr>
      </w:pPr>
      <w:r>
        <w:rPr>
          <w:rFonts w:ascii="宋体" w:hAnsi="宋体" w:eastAsia="宋体" w:cs="Times New Roman"/>
          <w:b/>
          <w:bCs/>
          <w:sz w:val="28"/>
          <w:szCs w:val="28"/>
          <w:highlight w:val="none"/>
        </w:rPr>
        <w:t>二</w:t>
      </w:r>
      <w:r>
        <w:rPr>
          <w:rFonts w:hint="eastAsia" w:ascii="宋体" w:hAnsi="宋体" w:eastAsia="宋体" w:cs="Times New Roman"/>
          <w:b/>
          <w:bCs/>
          <w:sz w:val="28"/>
          <w:szCs w:val="28"/>
          <w:highlight w:val="none"/>
        </w:rPr>
        <w:t>、</w:t>
      </w:r>
      <w:r>
        <w:rPr>
          <w:rFonts w:ascii="宋体" w:hAnsi="宋体" w:eastAsia="宋体" w:cs="Times New Roman"/>
          <w:b/>
          <w:bCs/>
          <w:sz w:val="28"/>
          <w:szCs w:val="28"/>
          <w:highlight w:val="none"/>
        </w:rPr>
        <w:t>承诺函</w:t>
      </w:r>
    </w:p>
    <w:p w14:paraId="30EF1988">
      <w:pPr>
        <w:spacing w:line="360" w:lineRule="auto"/>
        <w:rPr>
          <w:rFonts w:hint="eastAsia" w:ascii="宋体" w:hAnsi="宋体" w:eastAsia="宋体" w:cs="宋体"/>
          <w:bCs/>
          <w:szCs w:val="21"/>
          <w:highlight w:val="none"/>
        </w:rPr>
      </w:pPr>
      <w:r>
        <w:rPr>
          <w:rFonts w:hint="eastAsia" w:ascii="宋体" w:hAnsi="宋体" w:eastAsia="宋体" w:cs="宋体"/>
          <w:bCs/>
          <w:szCs w:val="21"/>
          <w:highlight w:val="none"/>
        </w:rPr>
        <w:t>致深圳市深水生态环境技术有限公司：</w:t>
      </w:r>
    </w:p>
    <w:p w14:paraId="649F53F9">
      <w:pPr>
        <w:spacing w:line="360" w:lineRule="auto"/>
        <w:ind w:firstLine="420" w:firstLineChars="200"/>
        <w:rPr>
          <w:rFonts w:hint="eastAsia" w:ascii="宋体" w:hAnsi="宋体" w:eastAsia="宋体" w:cs="宋体"/>
          <w:bCs/>
          <w:szCs w:val="21"/>
          <w:highlight w:val="none"/>
        </w:rPr>
      </w:pPr>
    </w:p>
    <w:p w14:paraId="24F7D2B0">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据此函，本人代表报价单位保证，所提供的全部资料是真实的。本人承诺：</w:t>
      </w:r>
    </w:p>
    <w:p w14:paraId="59672D8A">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（1）我单位符合询价公告中“报价单位资质要求”的全部要求。</w:t>
      </w:r>
    </w:p>
    <w:p w14:paraId="330679DD">
      <w:pPr>
        <w:spacing w:line="360" w:lineRule="auto"/>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2）我单位已详细阅读询价公告中“项目基本情况”的全部要求，我单位提供的报价是在满足其全部要求的前提下作出的；如我单位无法全部满足“项目基本情况”的全部要求，将作出说明（格式自拟）；未作出任何说明的，视为全部满足。</w:t>
      </w:r>
    </w:p>
    <w:p w14:paraId="53E99717">
      <w:pPr>
        <w:spacing w:line="360" w:lineRule="auto"/>
        <w:ind w:firstLine="420" w:firstLineChars="200"/>
        <w:rPr>
          <w:rFonts w:hint="eastAsia" w:ascii="宋体" w:hAnsi="宋体" w:eastAsia="宋体" w:cs="宋体"/>
          <w:highlight w:val="none"/>
        </w:rPr>
      </w:pPr>
      <w:r>
        <w:rPr>
          <w:rFonts w:hint="eastAsia" w:ascii="宋体" w:hAnsi="宋体" w:eastAsia="宋体" w:cs="宋体"/>
          <w:szCs w:val="21"/>
          <w:highlight w:val="none"/>
        </w:rPr>
        <w:t>（3）我单位明白，本次询价结果将可能作为</w:t>
      </w:r>
      <w:r>
        <w:rPr>
          <w:rFonts w:hint="eastAsia" w:ascii="宋体" w:hAnsi="宋体" w:eastAsia="宋体" w:cs="宋体"/>
          <w:highlight w:val="none"/>
        </w:rPr>
        <w:t>本项目招标控制价设置的参考依据。</w:t>
      </w:r>
    </w:p>
    <w:p w14:paraId="2C6EF936">
      <w:pPr>
        <w:spacing w:line="360" w:lineRule="auto"/>
        <w:ind w:firstLine="420" w:firstLineChars="200"/>
        <w:rPr>
          <w:rFonts w:hint="eastAsia" w:ascii="宋体" w:hAnsi="宋体" w:eastAsia="宋体" w:cs="宋体"/>
          <w:highlight w:val="none"/>
        </w:rPr>
      </w:pPr>
      <w:r>
        <w:rPr>
          <w:rFonts w:hint="eastAsia" w:ascii="宋体" w:hAnsi="宋体" w:eastAsia="宋体" w:cs="宋体"/>
          <w:highlight w:val="none"/>
        </w:rPr>
        <w:t>（4）我单位承诺，本次提供的全部资料均为真实有效的。如存在恶意提供虚假资料的情形，三年内不得参加</w:t>
      </w:r>
      <w:r>
        <w:rPr>
          <w:rFonts w:hint="eastAsia" w:ascii="宋体" w:hAnsi="宋体" w:eastAsia="宋体" w:cs="宋体"/>
          <w:snapToGrid w:val="0"/>
          <w:szCs w:val="21"/>
          <w:highlight w:val="none"/>
        </w:rPr>
        <w:t>深圳市深水生态环境技术有限公司的</w:t>
      </w:r>
      <w:r>
        <w:rPr>
          <w:rFonts w:hint="eastAsia" w:ascii="宋体" w:hAnsi="宋体" w:eastAsia="宋体" w:cs="宋体"/>
          <w:highlight w:val="none"/>
        </w:rPr>
        <w:t>采购活动。</w:t>
      </w:r>
    </w:p>
    <w:p w14:paraId="75BC997F">
      <w:pPr>
        <w:spacing w:line="360" w:lineRule="auto"/>
        <w:ind w:firstLine="420" w:firstLineChars="200"/>
        <w:rPr>
          <w:highlight w:val="none"/>
        </w:rPr>
      </w:pPr>
    </w:p>
    <w:p w14:paraId="0CEC37D7">
      <w:pPr>
        <w:autoSpaceDE w:val="0"/>
        <w:autoSpaceDN w:val="0"/>
        <w:adjustRightInd w:val="0"/>
        <w:spacing w:line="360" w:lineRule="auto"/>
        <w:ind w:firstLine="480" w:firstLineChars="200"/>
        <w:jc w:val="left"/>
        <w:rPr>
          <w:rFonts w:ascii="宋体" w:hAnsi="Times New Roman" w:eastAsia="仿宋_GB2312" w:cs="宋体"/>
          <w:color w:val="000000"/>
          <w:kern w:val="0"/>
          <w:sz w:val="24"/>
          <w:szCs w:val="24"/>
          <w:highlight w:val="none"/>
        </w:rPr>
      </w:pPr>
    </w:p>
    <w:p w14:paraId="65C4F12E">
      <w:pPr>
        <w:spacing w:line="360" w:lineRule="auto"/>
        <w:ind w:left="2940" w:leftChars="1400" w:firstLine="1260" w:firstLineChars="600"/>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报价单位（公章）：</w:t>
      </w:r>
    </w:p>
    <w:p w14:paraId="27F75A94">
      <w:pPr>
        <w:spacing w:line="360" w:lineRule="auto"/>
        <w:ind w:firstLine="4200" w:firstLineChars="2000"/>
        <w:jc w:val="left"/>
        <w:rPr>
          <w:rFonts w:hint="eastAsia" w:ascii="宋体" w:hAnsi="宋体" w:eastAsia="宋体" w:cs="宋体"/>
          <w:sz w:val="21"/>
          <w:szCs w:val="21"/>
          <w:highlight w:val="none"/>
        </w:rPr>
      </w:pPr>
    </w:p>
    <w:p w14:paraId="48AF24A2">
      <w:pPr>
        <w:spacing w:line="360" w:lineRule="auto"/>
        <w:ind w:firstLine="4200" w:firstLineChars="20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法定代表人或其授权委托人（</w:t>
      </w:r>
      <w:r>
        <w:rPr>
          <w:rFonts w:hint="eastAsia" w:ascii="宋体" w:hAnsi="宋体" w:eastAsia="宋体" w:cs="宋体"/>
          <w:b/>
          <w:color w:val="FF0000"/>
          <w:sz w:val="21"/>
          <w:szCs w:val="21"/>
          <w:highlight w:val="none"/>
        </w:rPr>
        <w:t>签名</w:t>
      </w:r>
      <w:r>
        <w:rPr>
          <w:rFonts w:hint="eastAsia" w:ascii="宋体" w:hAnsi="宋体" w:eastAsia="宋体" w:cs="宋体"/>
          <w:sz w:val="21"/>
          <w:szCs w:val="21"/>
          <w:highlight w:val="none"/>
        </w:rPr>
        <w:t>）：</w:t>
      </w:r>
    </w:p>
    <w:p w14:paraId="5AA258CD">
      <w:pPr>
        <w:spacing w:line="360" w:lineRule="auto"/>
        <w:ind w:firstLine="420" w:firstLineChars="200"/>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 xml:space="preserve">                           </w:t>
      </w:r>
      <w:r>
        <w:rPr>
          <w:rFonts w:hint="eastAsia" w:ascii="宋体" w:hAnsi="宋体" w:eastAsia="宋体" w:cs="宋体"/>
          <w:sz w:val="21"/>
          <w:szCs w:val="21"/>
          <w:highlight w:val="none"/>
          <w:lang w:val="en-US" w:eastAsia="zh-CN"/>
        </w:rPr>
        <w:t xml:space="preserve">        </w:t>
      </w:r>
    </w:p>
    <w:p w14:paraId="67FC5384">
      <w:pPr>
        <w:spacing w:line="360" w:lineRule="auto"/>
        <w:ind w:firstLine="4200" w:firstLineChars="200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 日期：    年  </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月</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  日</w:t>
      </w:r>
    </w:p>
    <w:p w14:paraId="0B0AC2F0">
      <w:pPr>
        <w:rPr>
          <w:highlight w:val="none"/>
        </w:rPr>
      </w:pPr>
    </w:p>
    <w:p w14:paraId="19D00ADC">
      <w:pPr>
        <w:keepNext/>
        <w:keepLines/>
        <w:pageBreakBefore/>
        <w:spacing w:before="280" w:after="290" w:line="377" w:lineRule="auto"/>
        <w:jc w:val="center"/>
        <w:outlineLvl w:val="3"/>
        <w:rPr>
          <w:rFonts w:ascii="宋体" w:hAnsi="宋体" w:eastAsia="宋体" w:cs="Times New Roman"/>
          <w:b/>
          <w:bCs/>
          <w:sz w:val="28"/>
          <w:szCs w:val="28"/>
          <w:highlight w:val="none"/>
        </w:rPr>
      </w:pPr>
      <w:bookmarkStart w:id="11" w:name="_Toc78188237"/>
      <w:bookmarkStart w:id="12" w:name="_Toc76993859"/>
      <w:bookmarkStart w:id="13" w:name="_Toc78188135"/>
      <w:bookmarkStart w:id="14" w:name="_Toc86250221"/>
      <w:r>
        <w:rPr>
          <w:rFonts w:ascii="宋体" w:hAnsi="宋体" w:eastAsia="宋体" w:cs="Times New Roman"/>
          <w:b/>
          <w:bCs/>
          <w:sz w:val="28"/>
          <w:szCs w:val="28"/>
          <w:highlight w:val="none"/>
        </w:rPr>
        <w:t>三</w:t>
      </w:r>
      <w:r>
        <w:rPr>
          <w:rFonts w:hint="eastAsia" w:ascii="宋体" w:hAnsi="宋体" w:eastAsia="宋体" w:cs="Times New Roman"/>
          <w:b/>
          <w:bCs/>
          <w:sz w:val="28"/>
          <w:szCs w:val="28"/>
          <w:highlight w:val="none"/>
        </w:rPr>
        <w:t>、</w:t>
      </w:r>
      <w:r>
        <w:rPr>
          <w:rFonts w:ascii="宋体" w:hAnsi="宋体" w:eastAsia="宋体" w:cs="Times New Roman"/>
          <w:b/>
          <w:bCs/>
          <w:sz w:val="28"/>
          <w:szCs w:val="28"/>
          <w:highlight w:val="none"/>
        </w:rPr>
        <w:t>营业执照</w:t>
      </w:r>
    </w:p>
    <w:p w14:paraId="1DAE3A11">
      <w:pPr>
        <w:jc w:val="center"/>
        <w:rPr>
          <w:highlight w:val="none"/>
        </w:rPr>
      </w:pPr>
      <w:r>
        <w:rPr>
          <w:rFonts w:hint="eastAsia"/>
          <w:highlight w:val="none"/>
        </w:rPr>
        <w:t>（请提供报价单位的营业执照）</w:t>
      </w:r>
    </w:p>
    <w:p w14:paraId="2FD3485D">
      <w:pPr>
        <w:keepNext/>
        <w:keepLines/>
        <w:pageBreakBefore/>
        <w:spacing w:before="280" w:after="290" w:line="377" w:lineRule="auto"/>
        <w:jc w:val="center"/>
        <w:outlineLvl w:val="3"/>
        <w:rPr>
          <w:rFonts w:ascii="Times New Roman" w:hAnsi="Times New Roman" w:eastAsia="宋体" w:cs="Times New Roman"/>
          <w:b/>
          <w:bCs/>
          <w:sz w:val="32"/>
          <w:szCs w:val="32"/>
          <w:highlight w:val="none"/>
        </w:rPr>
      </w:pPr>
      <w:r>
        <w:rPr>
          <w:rFonts w:hint="eastAsia" w:ascii="宋体" w:hAnsi="宋体" w:eastAsia="宋体" w:cs="Times New Roman"/>
          <w:b/>
          <w:bCs/>
          <w:sz w:val="28"/>
          <w:szCs w:val="28"/>
          <w:highlight w:val="none"/>
        </w:rPr>
        <w:t>四、</w:t>
      </w:r>
      <w:r>
        <w:rPr>
          <w:rFonts w:ascii="宋体" w:hAnsi="宋体" w:eastAsia="宋体" w:cs="Times New Roman"/>
          <w:b/>
          <w:bCs/>
          <w:sz w:val="28"/>
          <w:szCs w:val="28"/>
          <w:highlight w:val="none"/>
        </w:rPr>
        <w:t>法定代表人资格证明书</w:t>
      </w:r>
      <w:bookmarkEnd w:id="11"/>
      <w:bookmarkEnd w:id="12"/>
      <w:bookmarkEnd w:id="13"/>
      <w:bookmarkEnd w:id="14"/>
    </w:p>
    <w:p w14:paraId="7BBE53B6">
      <w:pPr>
        <w:tabs>
          <w:tab w:val="left" w:pos="7560"/>
        </w:tabs>
        <w:spacing w:line="360" w:lineRule="auto"/>
        <w:ind w:firstLine="420" w:firstLineChars="20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法定代表人资格证明书</w:t>
      </w:r>
    </w:p>
    <w:p w14:paraId="71016089">
      <w:pPr>
        <w:tabs>
          <w:tab w:val="left" w:pos="7560"/>
        </w:tabs>
        <w:spacing w:line="360" w:lineRule="auto"/>
        <w:rPr>
          <w:color w:val="000000" w:themeColor="text1"/>
          <w:szCs w:val="21"/>
          <w14:textFill>
            <w14:solidFill>
              <w14:schemeClr w14:val="tx1"/>
            </w14:solidFill>
          </w14:textFill>
        </w:rPr>
      </w:pPr>
    </w:p>
    <w:p w14:paraId="707C2217">
      <w:pPr>
        <w:tabs>
          <w:tab w:val="left" w:pos="7560"/>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报价</w:t>
      </w:r>
      <w:r>
        <w:rPr>
          <w:rFonts w:hint="eastAsia"/>
          <w:color w:val="000000" w:themeColor="text1"/>
          <w:szCs w:val="21"/>
          <w14:textFill>
            <w14:solidFill>
              <w14:schemeClr w14:val="tx1"/>
            </w14:solidFill>
          </w14:textFill>
        </w:rPr>
        <w:t>人名称：</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p>
    <w:p w14:paraId="647DCBD9">
      <w:pPr>
        <w:tabs>
          <w:tab w:val="left" w:pos="7560"/>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 xml:space="preserve">地    </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址：</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p>
    <w:p w14:paraId="71394E11">
      <w:pPr>
        <w:tabs>
          <w:tab w:val="left" w:pos="7560"/>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姓名：</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性别：</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年龄：</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职务：</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u w:val="single"/>
          <w:bdr w:val="single" w:color="auto" w:sz="4" w:space="0"/>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p>
    <w:p w14:paraId="4A6D7747">
      <w:pPr>
        <w:tabs>
          <w:tab w:val="left" w:pos="7560"/>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系</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w:t>
      </w:r>
      <w:r>
        <w:rPr>
          <w:rFonts w:hint="eastAsia"/>
          <w:color w:val="000000" w:themeColor="text1"/>
          <w:szCs w:val="21"/>
          <w:lang w:eastAsia="zh-CN"/>
          <w14:textFill>
            <w14:solidFill>
              <w14:schemeClr w14:val="tx1"/>
            </w14:solidFill>
          </w14:textFill>
        </w:rPr>
        <w:t>报价人</w:t>
      </w:r>
      <w:r>
        <w:rPr>
          <w:rFonts w:hint="eastAsia"/>
          <w:color w:val="000000" w:themeColor="text1"/>
          <w:szCs w:val="21"/>
          <w14:textFill>
            <w14:solidFill>
              <w14:schemeClr w14:val="tx1"/>
            </w14:solidFill>
          </w14:textFill>
        </w:rPr>
        <w:t>名称）的法定代表人（单位负责人）。</w:t>
      </w:r>
    </w:p>
    <w:p w14:paraId="728F3487">
      <w:pPr>
        <w:tabs>
          <w:tab w:val="left" w:pos="7560"/>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特此证明。</w:t>
      </w:r>
    </w:p>
    <w:p w14:paraId="474C63AB">
      <w:pPr>
        <w:widowControl/>
        <w:spacing w:line="200" w:lineRule="exact"/>
        <w:jc w:val="left"/>
        <w:rPr>
          <w:color w:val="000000" w:themeColor="text1"/>
          <w:kern w:val="0"/>
          <w:szCs w:val="21"/>
          <w14:textFill>
            <w14:solidFill>
              <w14:schemeClr w14:val="tx1"/>
            </w14:solidFill>
          </w14:textFill>
        </w:rPr>
      </w:pPr>
    </w:p>
    <w:p w14:paraId="2F9DE826">
      <w:pPr>
        <w:widowControl/>
        <w:jc w:val="center"/>
        <w:rPr>
          <w:color w:val="000000" w:themeColor="text1"/>
          <w:kern w:val="0"/>
          <w:szCs w:val="21"/>
          <w14:textFill>
            <w14:solidFill>
              <w14:schemeClr w14:val="tx1"/>
            </w14:solidFill>
          </w14:textFill>
        </w:rPr>
      </w:pPr>
    </w:p>
    <w:p w14:paraId="3CE391E5">
      <w:pPr>
        <w:widowControl/>
        <w:jc w:val="left"/>
        <w:rPr>
          <w:color w:val="000000" w:themeColor="text1"/>
          <w:kern w:val="0"/>
          <w:szCs w:val="21"/>
          <w14:textFill>
            <w14:solidFill>
              <w14:schemeClr w14:val="tx1"/>
            </w14:solidFill>
          </w14:textFill>
        </w:rPr>
      </w:pPr>
    </w:p>
    <w:p w14:paraId="0B5B4456">
      <w:pPr>
        <w:widowControl/>
        <w:jc w:val="left"/>
        <w:rPr>
          <w:color w:val="000000" w:themeColor="text1"/>
          <w:kern w:val="0"/>
          <w:szCs w:val="21"/>
          <w14:textFill>
            <w14:solidFill>
              <w14:schemeClr w14:val="tx1"/>
            </w14:solidFill>
          </w14:textFill>
        </w:rPr>
      </w:pPr>
    </w:p>
    <w:p w14:paraId="39FC474B">
      <w:pPr>
        <w:widowControl/>
        <w:jc w:val="left"/>
        <w:rPr>
          <w:color w:val="000000" w:themeColor="text1"/>
          <w:kern w:val="0"/>
          <w:szCs w:val="21"/>
          <w14:textFill>
            <w14:solidFill>
              <w14:schemeClr w14:val="tx1"/>
            </w14:solidFill>
          </w14:textFill>
        </w:rPr>
      </w:pPr>
    </w:p>
    <w:p w14:paraId="361EC437">
      <w:pPr>
        <w:widowControl/>
        <w:jc w:val="left"/>
        <w:rPr>
          <w:color w:val="000000" w:themeColor="text1"/>
          <w:kern w:val="0"/>
          <w:szCs w:val="21"/>
          <w14:textFill>
            <w14:solidFill>
              <w14:schemeClr w14:val="tx1"/>
            </w14:solidFill>
          </w14:textFill>
        </w:rPr>
      </w:pPr>
    </w:p>
    <w:p w14:paraId="1CFC4E47">
      <w:pPr>
        <w:widowControl/>
        <w:jc w:val="left"/>
        <w:rPr>
          <w:color w:val="000000" w:themeColor="text1"/>
          <w:kern w:val="0"/>
          <w:szCs w:val="21"/>
          <w14:textFill>
            <w14:solidFill>
              <w14:schemeClr w14:val="tx1"/>
            </w14:solidFill>
          </w14:textFill>
        </w:rPr>
      </w:pPr>
    </w:p>
    <w:p w14:paraId="377A1EB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法定代表人身份证复印件（加盖公章）</w:t>
      </w:r>
    </w:p>
    <w:p w14:paraId="3F402DC7">
      <w:pPr>
        <w:widowControl/>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 xml:space="preserve">                                      正、反面</w:t>
      </w:r>
    </w:p>
    <w:p w14:paraId="5C6353DF">
      <w:pPr>
        <w:widowControl/>
        <w:jc w:val="left"/>
        <w:rPr>
          <w:color w:val="000000" w:themeColor="text1"/>
          <w:kern w:val="0"/>
          <w:szCs w:val="21"/>
          <w14:textFill>
            <w14:solidFill>
              <w14:schemeClr w14:val="tx1"/>
            </w14:solidFill>
          </w14:textFill>
        </w:rPr>
      </w:pPr>
    </w:p>
    <w:p w14:paraId="39B77071">
      <w:pPr>
        <w:widowControl/>
        <w:jc w:val="left"/>
        <w:rPr>
          <w:color w:val="000000" w:themeColor="text1"/>
          <w:kern w:val="0"/>
          <w:szCs w:val="21"/>
          <w14:textFill>
            <w14:solidFill>
              <w14:schemeClr w14:val="tx1"/>
            </w14:solidFill>
          </w14:textFill>
        </w:rPr>
      </w:pPr>
    </w:p>
    <w:p w14:paraId="20BFAC38">
      <w:pPr>
        <w:tabs>
          <w:tab w:val="left" w:pos="7560"/>
        </w:tabs>
        <w:rPr>
          <w:color w:val="000000" w:themeColor="text1"/>
          <w:szCs w:val="21"/>
          <w14:textFill>
            <w14:solidFill>
              <w14:schemeClr w14:val="tx1"/>
            </w14:solidFill>
          </w14:textFill>
        </w:rPr>
      </w:pPr>
    </w:p>
    <w:p w14:paraId="5D2C6DE0">
      <w:pPr>
        <w:tabs>
          <w:tab w:val="left" w:pos="7560"/>
        </w:tabs>
        <w:rPr>
          <w:color w:val="000000" w:themeColor="text1"/>
          <w:szCs w:val="21"/>
          <w14:textFill>
            <w14:solidFill>
              <w14:schemeClr w14:val="tx1"/>
            </w14:solidFill>
          </w14:textFill>
        </w:rPr>
      </w:pPr>
    </w:p>
    <w:p w14:paraId="41AF47DC">
      <w:pPr>
        <w:tabs>
          <w:tab w:val="left" w:pos="7560"/>
        </w:tabs>
        <w:rPr>
          <w:color w:val="000000" w:themeColor="text1"/>
          <w:szCs w:val="21"/>
          <w14:textFill>
            <w14:solidFill>
              <w14:schemeClr w14:val="tx1"/>
            </w14:solidFill>
          </w14:textFill>
        </w:rPr>
      </w:pPr>
    </w:p>
    <w:p w14:paraId="4815E2BE">
      <w:pPr>
        <w:tabs>
          <w:tab w:val="left" w:pos="7560"/>
        </w:tabs>
        <w:jc w:val="left"/>
        <w:rPr>
          <w:color w:val="000000" w:themeColor="text1"/>
          <w:szCs w:val="21"/>
          <w14:textFill>
            <w14:solidFill>
              <w14:schemeClr w14:val="tx1"/>
            </w14:solidFill>
          </w14:textFill>
        </w:rPr>
      </w:pPr>
    </w:p>
    <w:p w14:paraId="36E21FB2">
      <w:pPr>
        <w:pStyle w:val="11"/>
        <w:rPr>
          <w:rFonts w:ascii="宋体" w:hAnsi="宋体" w:eastAsia="宋体"/>
          <w:color w:val="000000" w:themeColor="text1"/>
          <w:szCs w:val="21"/>
          <w14:textFill>
            <w14:solidFill>
              <w14:schemeClr w14:val="tx1"/>
            </w14:solidFill>
          </w14:textFill>
        </w:rPr>
      </w:pPr>
    </w:p>
    <w:p w14:paraId="4FCC05B8">
      <w:pPr>
        <w:tabs>
          <w:tab w:val="left" w:pos="7560"/>
        </w:tabs>
        <w:jc w:val="left"/>
        <w:rPr>
          <w:color w:val="000000" w:themeColor="text1"/>
          <w:szCs w:val="21"/>
          <w14:textFill>
            <w14:solidFill>
              <w14:schemeClr w14:val="tx1"/>
            </w14:solidFill>
          </w14:textFill>
        </w:rPr>
      </w:pPr>
    </w:p>
    <w:p w14:paraId="597E1173">
      <w:pPr>
        <w:tabs>
          <w:tab w:val="left" w:pos="7560"/>
        </w:tabs>
        <w:spacing w:line="360" w:lineRule="auto"/>
        <w:ind w:right="1680"/>
        <w:jc w:val="left"/>
        <w:rPr>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报价单位</w:t>
      </w:r>
      <w:r>
        <w:rPr>
          <w:rFonts w:hint="eastAsia"/>
          <w:color w:val="000000" w:themeColor="text1"/>
          <w:szCs w:val="21"/>
          <w14:textFill>
            <w14:solidFill>
              <w14:schemeClr w14:val="tx1"/>
            </w14:solidFill>
          </w14:textFill>
        </w:rPr>
        <w:t>（盖章）：</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r>
        <w:rPr>
          <w:rFonts w:hint="eastAsia"/>
          <w:color w:val="000000" w:themeColor="text1"/>
          <w:szCs w:val="21"/>
          <w:u w:val="single"/>
          <w14:textFill>
            <w14:solidFill>
              <w14:schemeClr w14:val="tx1"/>
            </w14:solidFill>
          </w14:textFill>
        </w:rPr>
        <w:t xml:space="preserve"> </w:t>
      </w:r>
      <w:r>
        <w:rPr>
          <w:color w:val="000000" w:themeColor="text1"/>
          <w:szCs w:val="21"/>
          <w:u w:val="single"/>
          <w14:textFill>
            <w14:solidFill>
              <w14:schemeClr w14:val="tx1"/>
            </w14:solidFill>
          </w14:textFill>
        </w:rPr>
        <w:t xml:space="preserve">          </w:t>
      </w:r>
    </w:p>
    <w:p w14:paraId="12D74240">
      <w:pPr>
        <w:tabs>
          <w:tab w:val="left" w:pos="7560"/>
        </w:tabs>
        <w:spacing w:line="360" w:lineRule="auto"/>
        <w:jc w:val="left"/>
        <w:rPr>
          <w:color w:val="000000" w:themeColor="text1"/>
          <w:szCs w:val="21"/>
          <w14:textFill>
            <w14:solidFill>
              <w14:schemeClr w14:val="tx1"/>
            </w14:solidFill>
          </w14:textFill>
        </w:rPr>
      </w:pPr>
    </w:p>
    <w:p w14:paraId="7FB33B01">
      <w:pPr>
        <w:tabs>
          <w:tab w:val="left" w:pos="7560"/>
        </w:tabs>
        <w:spacing w:line="360" w:lineRule="auto"/>
        <w:ind w:right="168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日         期：</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日</w:t>
      </w:r>
    </w:p>
    <w:p w14:paraId="3E116198">
      <w:pPr>
        <w:tabs>
          <w:tab w:val="left" w:pos="7560"/>
        </w:tabs>
        <w:spacing w:line="360" w:lineRule="auto"/>
        <w:jc w:val="left"/>
        <w:rPr>
          <w:color w:val="000000" w:themeColor="text1"/>
          <w:szCs w:val="21"/>
          <w14:textFill>
            <w14:solidFill>
              <w14:schemeClr w14:val="tx1"/>
            </w14:solidFill>
          </w14:textFill>
        </w:rPr>
      </w:pPr>
    </w:p>
    <w:p w14:paraId="76241083">
      <w:pPr>
        <w:tabs>
          <w:tab w:val="left" w:pos="7560"/>
        </w:tabs>
        <w:spacing w:line="360" w:lineRule="auto"/>
        <w:jc w:val="left"/>
        <w:rPr>
          <w:color w:val="000000" w:themeColor="text1"/>
          <w:szCs w:val="21"/>
          <w14:textFill>
            <w14:solidFill>
              <w14:schemeClr w14:val="tx1"/>
            </w14:solidFill>
          </w14:textFill>
        </w:rPr>
      </w:pPr>
    </w:p>
    <w:p w14:paraId="4220CC35">
      <w:pPr>
        <w:tabs>
          <w:tab w:val="left" w:pos="7560"/>
        </w:tabs>
        <w:spacing w:line="360" w:lineRule="auto"/>
        <w:rPr>
          <w:color w:val="000000" w:themeColor="text1"/>
          <w:szCs w:val="21"/>
          <w14:textFill>
            <w14:solidFill>
              <w14:schemeClr w14:val="tx1"/>
            </w14:solidFill>
          </w14:textFill>
        </w:rPr>
      </w:pPr>
    </w:p>
    <w:p w14:paraId="3D23E624">
      <w:pPr>
        <w:pStyle w:val="11"/>
        <w:rPr>
          <w:rFonts w:ascii="宋体" w:hAnsi="宋体" w:eastAsia="宋体"/>
          <w:color w:val="000000" w:themeColor="text1"/>
          <w14:textFill>
            <w14:solidFill>
              <w14:schemeClr w14:val="tx1"/>
            </w14:solidFill>
          </w14:textFill>
        </w:rPr>
      </w:pPr>
    </w:p>
    <w:p w14:paraId="7B20E02D">
      <w:pPr>
        <w:pStyle w:val="11"/>
        <w:rPr>
          <w:rFonts w:ascii="宋体" w:hAnsi="宋体" w:eastAsia="宋体"/>
          <w:color w:val="000000" w:themeColor="text1"/>
          <w14:textFill>
            <w14:solidFill>
              <w14:schemeClr w14:val="tx1"/>
            </w14:solidFill>
          </w14:textFill>
        </w:rPr>
      </w:pPr>
    </w:p>
    <w:p w14:paraId="0A53E87F">
      <w:pPr>
        <w:tabs>
          <w:tab w:val="left" w:pos="7560"/>
        </w:tabs>
        <w:spacing w:line="360" w:lineRule="auto"/>
        <w:jc w:val="center"/>
        <w:rPr>
          <w:color w:val="000000" w:themeColor="text1"/>
          <w:szCs w:val="21"/>
          <w14:textFill>
            <w14:solidFill>
              <w14:schemeClr w14:val="tx1"/>
            </w14:solidFill>
          </w14:textFill>
        </w:rPr>
      </w:pPr>
    </w:p>
    <w:p w14:paraId="34BC49D8">
      <w:pPr>
        <w:tabs>
          <w:tab w:val="left" w:pos="7560"/>
        </w:tabs>
        <w:spacing w:line="360" w:lineRule="auto"/>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法人授权委托书</w:t>
      </w:r>
    </w:p>
    <w:p w14:paraId="6DE7E581">
      <w:pPr>
        <w:tabs>
          <w:tab w:val="left" w:pos="7560"/>
        </w:tabs>
        <w:spacing w:line="360" w:lineRule="auto"/>
        <w:ind w:firstLine="420" w:firstLineChars="200"/>
        <w:rPr>
          <w:color w:val="000000" w:themeColor="text1"/>
          <w:szCs w:val="21"/>
          <w14:textFill>
            <w14:solidFill>
              <w14:schemeClr w14:val="tx1"/>
            </w14:solidFill>
          </w14:textFill>
        </w:rPr>
      </w:pPr>
    </w:p>
    <w:p w14:paraId="4155F46F">
      <w:pPr>
        <w:tabs>
          <w:tab w:val="left" w:pos="7560"/>
        </w:tabs>
        <w:spacing w:line="360" w:lineRule="auto"/>
        <w:ind w:firstLine="420" w:firstLineChars="200"/>
        <w:rPr>
          <w:color w:val="000000" w:themeColor="text1"/>
          <w:szCs w:val="21"/>
          <w14:textFill>
            <w14:solidFill>
              <w14:schemeClr w14:val="tx1"/>
            </w14:solidFill>
          </w14:textFill>
        </w:rPr>
      </w:pPr>
    </w:p>
    <w:p w14:paraId="3951AF79">
      <w:pPr>
        <w:pStyle w:val="5"/>
        <w:spacing w:line="360" w:lineRule="auto"/>
        <w:rPr>
          <w:rFonts w:hAnsi="宋体" w:eastAsia="宋体"/>
          <w:color w:val="000000" w:themeColor="text1"/>
          <w14:textFill>
            <w14:solidFill>
              <w14:schemeClr w14:val="tx1"/>
            </w14:solidFill>
          </w14:textFill>
        </w:rPr>
      </w:pPr>
      <w:r>
        <w:rPr>
          <w:rFonts w:hint="eastAsia" w:hAnsi="宋体" w:eastAsia="宋体"/>
          <w:color w:val="000000" w:themeColor="text1"/>
          <w14:textFill>
            <w14:solidFill>
              <w14:schemeClr w14:val="tx1"/>
            </w14:solidFill>
          </w14:textFill>
        </w:rPr>
        <w:t>本授权委托书声明：我</w:t>
      </w:r>
      <w:r>
        <w:rPr>
          <w:rFonts w:hint="eastAsia" w:hAnsi="宋体" w:eastAsia="宋体"/>
          <w:color w:val="000000" w:themeColor="text1"/>
          <w:u w:val="single"/>
          <w14:textFill>
            <w14:solidFill>
              <w14:schemeClr w14:val="tx1"/>
            </w14:solidFill>
          </w14:textFill>
        </w:rPr>
        <w:t xml:space="preserve">            </w:t>
      </w:r>
      <w:r>
        <w:rPr>
          <w:rFonts w:hint="eastAsia" w:hAnsi="宋体" w:eastAsia="宋体"/>
          <w:color w:val="000000" w:themeColor="text1"/>
          <w14:textFill>
            <w14:solidFill>
              <w14:schemeClr w14:val="tx1"/>
            </w14:solidFill>
          </w14:textFill>
        </w:rPr>
        <w:t>（姓名）系</w:t>
      </w:r>
      <w:r>
        <w:rPr>
          <w:rFonts w:hint="eastAsia" w:hAnsi="宋体" w:eastAsia="宋体"/>
          <w:color w:val="000000" w:themeColor="text1"/>
          <w:u w:val="single"/>
          <w14:textFill>
            <w14:solidFill>
              <w14:schemeClr w14:val="tx1"/>
            </w14:solidFill>
          </w14:textFill>
        </w:rPr>
        <w:t xml:space="preserve">                          </w:t>
      </w:r>
      <w:r>
        <w:rPr>
          <w:rFonts w:hint="eastAsia" w:hAnsi="宋体" w:eastAsia="宋体"/>
          <w:color w:val="000000" w:themeColor="text1"/>
          <w14:textFill>
            <w14:solidFill>
              <w14:schemeClr w14:val="tx1"/>
            </w14:solidFill>
          </w14:textFill>
        </w:rPr>
        <w:t>（</w:t>
      </w:r>
      <w:r>
        <w:rPr>
          <w:rFonts w:hint="eastAsia" w:hAnsi="宋体" w:eastAsia="宋体"/>
          <w:color w:val="000000" w:themeColor="text1"/>
          <w:lang w:eastAsia="zh-CN"/>
          <w14:textFill>
            <w14:solidFill>
              <w14:schemeClr w14:val="tx1"/>
            </w14:solidFill>
          </w14:textFill>
        </w:rPr>
        <w:t>报价人</w:t>
      </w:r>
      <w:r>
        <w:rPr>
          <w:rFonts w:hint="eastAsia" w:hAnsi="宋体" w:eastAsia="宋体"/>
          <w:color w:val="000000" w:themeColor="text1"/>
          <w14:textFill>
            <w14:solidFill>
              <w14:schemeClr w14:val="tx1"/>
            </w14:solidFill>
          </w14:textFill>
        </w:rPr>
        <w:t>名称）的法定代表人，现授权委托</w:t>
      </w:r>
      <w:r>
        <w:rPr>
          <w:rFonts w:hint="eastAsia" w:hAnsi="宋体" w:eastAsia="宋体"/>
          <w:color w:val="000000" w:themeColor="text1"/>
          <w:u w:val="single"/>
          <w14:textFill>
            <w14:solidFill>
              <w14:schemeClr w14:val="tx1"/>
            </w14:solidFill>
          </w14:textFill>
        </w:rPr>
        <w:t xml:space="preserve">                         </w:t>
      </w:r>
      <w:r>
        <w:rPr>
          <w:rFonts w:hint="eastAsia" w:hAnsi="宋体" w:eastAsia="宋体"/>
          <w:color w:val="000000" w:themeColor="text1"/>
          <w14:textFill>
            <w14:solidFill>
              <w14:schemeClr w14:val="tx1"/>
            </w14:solidFill>
          </w14:textFill>
        </w:rPr>
        <w:t xml:space="preserve">（单位名称）的                   </w:t>
      </w:r>
      <w:r>
        <w:rPr>
          <w:rFonts w:hint="eastAsia" w:hAnsi="宋体" w:eastAsia="宋体"/>
          <w:color w:val="000000" w:themeColor="text1"/>
          <w:u w:val="single"/>
          <w14:textFill>
            <w14:solidFill>
              <w14:schemeClr w14:val="tx1"/>
            </w14:solidFill>
          </w14:textFill>
        </w:rPr>
        <w:t xml:space="preserve">                                  </w:t>
      </w:r>
      <w:r>
        <w:rPr>
          <w:rFonts w:hint="eastAsia" w:hAnsi="宋体" w:eastAsia="宋体"/>
          <w:color w:val="000000" w:themeColor="text1"/>
          <w:u w:val="words"/>
          <w14:textFill>
            <w14:solidFill>
              <w14:schemeClr w14:val="tx1"/>
            </w14:solidFill>
          </w14:textFill>
        </w:rPr>
        <w:t xml:space="preserve">      </w:t>
      </w:r>
      <w:r>
        <w:rPr>
          <w:rFonts w:hAnsi="宋体" w:eastAsia="宋体"/>
          <w:color w:val="000000" w:themeColor="text1"/>
          <w:u w:val="words"/>
          <w14:textFill>
            <w14:solidFill>
              <w14:schemeClr w14:val="tx1"/>
            </w14:solidFill>
          </w14:textFill>
        </w:rPr>
        <w:t xml:space="preserve">       </w:t>
      </w:r>
      <w:r>
        <w:rPr>
          <w:rFonts w:hint="eastAsia" w:hAnsi="宋体" w:eastAsia="宋体"/>
          <w:color w:val="000000" w:themeColor="text1"/>
          <w:u w:val="single"/>
          <w14:textFill>
            <w14:solidFill>
              <w14:schemeClr w14:val="tx1"/>
            </w14:solidFill>
          </w14:textFill>
        </w:rPr>
        <w:t xml:space="preserve">（ 姓名 ） </w:t>
      </w:r>
      <w:r>
        <w:rPr>
          <w:rFonts w:hAnsi="宋体" w:eastAsia="宋体"/>
          <w:color w:val="000000" w:themeColor="text1"/>
          <w:u w:val="single"/>
          <w14:textFill>
            <w14:solidFill>
              <w14:schemeClr w14:val="tx1"/>
            </w14:solidFill>
          </w14:textFill>
        </w:rPr>
        <w:t xml:space="preserve">   </w:t>
      </w:r>
      <w:r>
        <w:rPr>
          <w:rFonts w:hAnsi="宋体" w:eastAsia="宋体"/>
          <w:color w:val="000000" w:themeColor="text1"/>
          <w14:textFill>
            <w14:solidFill>
              <w14:schemeClr w14:val="tx1"/>
            </w14:solidFill>
          </w14:textFill>
        </w:rPr>
        <w:t>为我公司代理人，以本公司的名义参加</w:t>
      </w:r>
      <w:r>
        <w:rPr>
          <w:rFonts w:hAnsi="宋体" w:eastAsia="宋体"/>
          <w:color w:val="000000" w:themeColor="text1"/>
          <w:u w:val="single"/>
          <w14:textFill>
            <w14:solidFill>
              <w14:schemeClr w14:val="tx1"/>
            </w14:solidFill>
          </w14:textFill>
        </w:rPr>
        <w:t xml:space="preserve">                    </w:t>
      </w:r>
      <w:r>
        <w:rPr>
          <w:rFonts w:hAnsi="宋体" w:eastAsia="宋体"/>
          <w:color w:val="000000" w:themeColor="text1"/>
          <w14:textFill>
            <w14:solidFill>
              <w14:schemeClr w14:val="tx1"/>
            </w14:solidFill>
          </w14:textFill>
        </w:rPr>
        <w:t>项目的</w:t>
      </w:r>
      <w:r>
        <w:rPr>
          <w:rFonts w:hint="eastAsia" w:hAnsi="宋体" w:eastAsia="宋体"/>
          <w:color w:val="000000" w:themeColor="text1"/>
          <w:lang w:eastAsia="zh-CN"/>
          <w14:textFill>
            <w14:solidFill>
              <w14:schemeClr w14:val="tx1"/>
            </w14:solidFill>
          </w14:textFill>
        </w:rPr>
        <w:t>报价</w:t>
      </w:r>
      <w:r>
        <w:rPr>
          <w:rFonts w:hAnsi="宋体" w:eastAsia="宋体"/>
          <w:color w:val="000000" w:themeColor="text1"/>
          <w14:textFill>
            <w14:solidFill>
              <w14:schemeClr w14:val="tx1"/>
            </w14:solidFill>
          </w14:textFill>
        </w:rPr>
        <w:t>活动。代理人在开标、评标、合同谈判过程中所签署的一切文件和处理与之有关的一切事务及签订合同事宜，我均予以承认。</w:t>
      </w:r>
    </w:p>
    <w:p w14:paraId="3CC33D73">
      <w:pPr>
        <w:tabs>
          <w:tab w:val="left" w:pos="7560"/>
        </w:tabs>
        <w:spacing w:line="360" w:lineRule="auto"/>
        <w:rPr>
          <w:color w:val="000000" w:themeColor="text1"/>
          <w:szCs w:val="21"/>
          <w14:textFill>
            <w14:solidFill>
              <w14:schemeClr w14:val="tx1"/>
            </w14:solidFill>
          </w14:textFill>
        </w:rPr>
      </w:pPr>
    </w:p>
    <w:p w14:paraId="58B9AE36">
      <w:pPr>
        <w:tabs>
          <w:tab w:val="left" w:pos="7560"/>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代理人：</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性别：</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年龄：</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p>
    <w:p w14:paraId="7B6AFCFD">
      <w:pPr>
        <w:tabs>
          <w:tab w:val="left" w:pos="7560"/>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身份证号码：</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职务：</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p>
    <w:p w14:paraId="75CBB207">
      <w:pPr>
        <w:tabs>
          <w:tab w:val="left" w:pos="7560"/>
        </w:tabs>
        <w:rPr>
          <w:color w:val="000000" w:themeColor="text1"/>
          <w:szCs w:val="21"/>
          <w14:textFill>
            <w14:solidFill>
              <w14:schemeClr w14:val="tx1"/>
            </w14:solidFill>
          </w14:textFill>
        </w:rPr>
      </w:pPr>
    </w:p>
    <w:p w14:paraId="351ED791">
      <w:pPr>
        <w:tabs>
          <w:tab w:val="left" w:pos="7560"/>
        </w:tabs>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代理人无转委托权，特此委托。</w:t>
      </w:r>
    </w:p>
    <w:p w14:paraId="3876556E">
      <w:pPr>
        <w:widowControl/>
        <w:jc w:val="left"/>
        <w:rPr>
          <w:b/>
          <w:color w:val="000000" w:themeColor="text1"/>
          <w:kern w:val="0"/>
          <w:szCs w:val="21"/>
          <w14:textFill>
            <w14:solidFill>
              <w14:schemeClr w14:val="tx1"/>
            </w14:solidFill>
          </w14:textFill>
        </w:rPr>
      </w:pPr>
    </w:p>
    <w:p w14:paraId="1D175448">
      <w:pPr>
        <w:widowControl/>
        <w:jc w:val="left"/>
        <w:rPr>
          <w:b/>
          <w:color w:val="000000" w:themeColor="text1"/>
          <w:kern w:val="0"/>
          <w:szCs w:val="21"/>
          <w14:textFill>
            <w14:solidFill>
              <w14:schemeClr w14:val="tx1"/>
            </w14:solidFill>
          </w14:textFill>
        </w:rPr>
      </w:pPr>
    </w:p>
    <w:p w14:paraId="08692C94">
      <w:pPr>
        <w:widowControl/>
        <w:jc w:val="left"/>
        <w:rPr>
          <w:color w:val="000000" w:themeColor="text1"/>
          <w:kern w:val="0"/>
          <w:szCs w:val="21"/>
          <w:u w:val="single"/>
          <w14:textFill>
            <w14:solidFill>
              <w14:schemeClr w14:val="tx1"/>
            </w14:solidFill>
          </w14:textFill>
        </w:rPr>
      </w:pPr>
    </w:p>
    <w:p w14:paraId="36164A55">
      <w:pPr>
        <w:widowControl/>
        <w:jc w:val="left"/>
        <w:rPr>
          <w:color w:val="000000" w:themeColor="text1"/>
          <w:kern w:val="0"/>
          <w:szCs w:val="21"/>
          <w:u w:val="single"/>
          <w14:textFill>
            <w14:solidFill>
              <w14:schemeClr w14:val="tx1"/>
            </w14:solidFill>
          </w14:textFill>
        </w:rPr>
      </w:pPr>
    </w:p>
    <w:p w14:paraId="1CADED2C">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代理人身份证复印件（加盖公章）</w:t>
      </w:r>
    </w:p>
    <w:p w14:paraId="0C7E1C6B">
      <w:pPr>
        <w:widowControl/>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 xml:space="preserve">                                        正、反面</w:t>
      </w:r>
    </w:p>
    <w:p w14:paraId="0B3E20DB">
      <w:pPr>
        <w:tabs>
          <w:tab w:val="left" w:pos="7560"/>
        </w:tabs>
        <w:rPr>
          <w:color w:val="000000" w:themeColor="text1"/>
          <w:szCs w:val="21"/>
          <w14:textFill>
            <w14:solidFill>
              <w14:schemeClr w14:val="tx1"/>
            </w14:solidFill>
          </w14:textFill>
        </w:rPr>
      </w:pPr>
    </w:p>
    <w:p w14:paraId="3CDDCAAD">
      <w:pPr>
        <w:tabs>
          <w:tab w:val="left" w:pos="7560"/>
        </w:tabs>
        <w:rPr>
          <w:color w:val="000000" w:themeColor="text1"/>
          <w:szCs w:val="21"/>
          <w14:textFill>
            <w14:solidFill>
              <w14:schemeClr w14:val="tx1"/>
            </w14:solidFill>
          </w14:textFill>
        </w:rPr>
      </w:pPr>
    </w:p>
    <w:p w14:paraId="65CCB65A">
      <w:pPr>
        <w:tabs>
          <w:tab w:val="left" w:pos="7560"/>
        </w:tabs>
        <w:rPr>
          <w:color w:val="000000" w:themeColor="text1"/>
          <w:szCs w:val="21"/>
          <w14:textFill>
            <w14:solidFill>
              <w14:schemeClr w14:val="tx1"/>
            </w14:solidFill>
          </w14:textFill>
        </w:rPr>
      </w:pPr>
    </w:p>
    <w:p w14:paraId="213E3A57">
      <w:pPr>
        <w:pStyle w:val="11"/>
        <w:rPr>
          <w:rFonts w:ascii="宋体" w:hAnsi="宋体" w:eastAsia="宋体"/>
          <w:color w:val="000000" w:themeColor="text1"/>
          <w:szCs w:val="21"/>
          <w14:textFill>
            <w14:solidFill>
              <w14:schemeClr w14:val="tx1"/>
            </w14:solidFill>
          </w14:textFill>
        </w:rPr>
      </w:pPr>
    </w:p>
    <w:p w14:paraId="29840C46">
      <w:pPr>
        <w:pStyle w:val="11"/>
        <w:rPr>
          <w:rFonts w:ascii="宋体" w:hAnsi="宋体" w:eastAsia="宋体"/>
          <w:color w:val="000000" w:themeColor="text1"/>
          <w:szCs w:val="21"/>
          <w14:textFill>
            <w14:solidFill>
              <w14:schemeClr w14:val="tx1"/>
            </w14:solidFill>
          </w14:textFill>
        </w:rPr>
      </w:pPr>
    </w:p>
    <w:p w14:paraId="2F5C0E78">
      <w:pPr>
        <w:pStyle w:val="11"/>
        <w:rPr>
          <w:rFonts w:ascii="宋体" w:hAnsi="宋体" w:eastAsia="宋体"/>
          <w:color w:val="000000" w:themeColor="text1"/>
          <w:szCs w:val="21"/>
          <w14:textFill>
            <w14:solidFill>
              <w14:schemeClr w14:val="tx1"/>
            </w14:solidFill>
          </w14:textFill>
        </w:rPr>
      </w:pPr>
    </w:p>
    <w:p w14:paraId="37A0A928">
      <w:pPr>
        <w:tabs>
          <w:tab w:val="left" w:pos="7560"/>
        </w:tabs>
        <w:rPr>
          <w:color w:val="000000" w:themeColor="text1"/>
          <w:szCs w:val="21"/>
          <w14:textFill>
            <w14:solidFill>
              <w14:schemeClr w14:val="tx1"/>
            </w14:solidFill>
          </w14:textFill>
        </w:rPr>
      </w:pPr>
    </w:p>
    <w:p w14:paraId="7D9625D4">
      <w:pPr>
        <w:tabs>
          <w:tab w:val="left" w:pos="7560"/>
        </w:tabs>
        <w:ind w:firstLine="420" w:firstLineChars="200"/>
        <w:rPr>
          <w:color w:val="000000" w:themeColor="text1"/>
          <w:szCs w:val="21"/>
          <w14:textFill>
            <w14:solidFill>
              <w14:schemeClr w14:val="tx1"/>
            </w14:solidFill>
          </w14:textFill>
        </w:rPr>
      </w:pPr>
      <w:r>
        <w:rPr>
          <w:rFonts w:hint="eastAsia"/>
          <w:color w:val="000000" w:themeColor="text1"/>
          <w:szCs w:val="21"/>
          <w:lang w:eastAsia="zh-CN"/>
          <w14:textFill>
            <w14:solidFill>
              <w14:schemeClr w14:val="tx1"/>
            </w14:solidFill>
          </w14:textFill>
        </w:rPr>
        <w:t>报价单位</w:t>
      </w:r>
      <w:r>
        <w:rPr>
          <w:rFonts w:hint="eastAsia"/>
          <w:color w:val="000000" w:themeColor="text1"/>
          <w:szCs w:val="21"/>
          <w14:textFill>
            <w14:solidFill>
              <w14:schemeClr w14:val="tx1"/>
            </w14:solidFill>
          </w14:textFill>
        </w:rPr>
        <w:t>（盖章）：</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p>
    <w:p w14:paraId="5B7D2F6C">
      <w:pPr>
        <w:tabs>
          <w:tab w:val="left" w:pos="7560"/>
        </w:tabs>
        <w:rPr>
          <w:color w:val="000000" w:themeColor="text1"/>
          <w:szCs w:val="21"/>
          <w14:textFill>
            <w14:solidFill>
              <w14:schemeClr w14:val="tx1"/>
            </w14:solidFill>
          </w14:textFill>
        </w:rPr>
      </w:pPr>
    </w:p>
    <w:p w14:paraId="16971DD5">
      <w:pPr>
        <w:tabs>
          <w:tab w:val="left" w:pos="7560"/>
        </w:tabs>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法定代表人（签字或盖章）：</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 xml:space="preserve">      </w:t>
      </w:r>
    </w:p>
    <w:p w14:paraId="54E6A25F">
      <w:pPr>
        <w:tabs>
          <w:tab w:val="left" w:pos="7560"/>
        </w:tabs>
        <w:rPr>
          <w:color w:val="000000" w:themeColor="text1"/>
          <w:szCs w:val="21"/>
          <w14:textFill>
            <w14:solidFill>
              <w14:schemeClr w14:val="tx1"/>
            </w14:solidFill>
          </w14:textFill>
        </w:rPr>
      </w:pPr>
    </w:p>
    <w:p w14:paraId="17FA06C3">
      <w:pPr>
        <w:tabs>
          <w:tab w:val="left" w:pos="7560"/>
        </w:tabs>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授权委托日期：</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年</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月</w:t>
      </w:r>
      <w:r>
        <w:rPr>
          <w:rFonts w:hint="eastAsia"/>
          <w:color w:val="000000" w:themeColor="text1"/>
          <w:szCs w:val="21"/>
          <w:u w:val="single"/>
          <w14:textFill>
            <w14:solidFill>
              <w14:schemeClr w14:val="tx1"/>
            </w14:solidFill>
          </w14:textFill>
        </w:rPr>
        <w:t xml:space="preserve">    </w:t>
      </w:r>
      <w:r>
        <w:rPr>
          <w:rFonts w:hint="eastAsia"/>
          <w:color w:val="000000" w:themeColor="text1"/>
          <w:szCs w:val="21"/>
          <w14:textFill>
            <w14:solidFill>
              <w14:schemeClr w14:val="tx1"/>
            </w14:solidFill>
          </w14:textFill>
        </w:rPr>
        <w:t>日</w:t>
      </w:r>
    </w:p>
    <w:p w14:paraId="5D919C04">
      <w:pPr>
        <w:tabs>
          <w:tab w:val="left" w:pos="7560"/>
        </w:tabs>
        <w:spacing w:line="360" w:lineRule="auto"/>
        <w:rPr>
          <w:color w:val="000000" w:themeColor="text1"/>
          <w:szCs w:val="21"/>
          <w14:textFill>
            <w14:solidFill>
              <w14:schemeClr w14:val="tx1"/>
            </w14:solidFill>
          </w14:textFill>
        </w:rPr>
      </w:pPr>
    </w:p>
    <w:p w14:paraId="12788EB7">
      <w:pPr>
        <w:numPr>
          <w:ilvl w:val="0"/>
          <w:numId w:val="3"/>
        </w:numPr>
        <w:jc w:val="center"/>
        <w:rPr>
          <w:rFonts w:hint="eastAsia" w:ascii="宋体" w:hAnsi="宋体" w:eastAsia="宋体" w:cs="Times New Roman"/>
          <w:b/>
          <w:bCs/>
          <w:sz w:val="28"/>
          <w:szCs w:val="28"/>
          <w:highlight w:val="none"/>
          <w:lang w:eastAsia="zh-CN"/>
        </w:rPr>
      </w:pPr>
      <w:r>
        <w:rPr>
          <w:rFonts w:ascii="宋体" w:hAnsi="宋体" w:eastAsia="宋体" w:cs="Times New Roman"/>
          <w:b/>
          <w:bCs/>
          <w:sz w:val="28"/>
          <w:szCs w:val="28"/>
          <w:highlight w:val="none"/>
        </w:rPr>
        <w:br w:type="page"/>
      </w:r>
    </w:p>
    <w:p w14:paraId="61B47B56">
      <w:pPr>
        <w:keepNext/>
        <w:keepLines/>
        <w:pageBreakBefore/>
        <w:spacing w:before="280" w:after="290" w:line="377" w:lineRule="auto"/>
        <w:jc w:val="center"/>
        <w:outlineLvl w:val="3"/>
        <w:rPr>
          <w:rFonts w:ascii="Times New Roman" w:hAnsi="Times New Roman" w:eastAsia="宋体" w:cs="Times New Roman"/>
          <w:bCs/>
          <w:szCs w:val="32"/>
          <w:highlight w:val="none"/>
        </w:rPr>
      </w:pPr>
      <w:r>
        <w:rPr>
          <w:rFonts w:hint="eastAsia" w:ascii="宋体" w:hAnsi="宋体" w:eastAsia="宋体" w:cs="Times New Roman"/>
          <w:b/>
          <w:bCs/>
          <w:sz w:val="28"/>
          <w:szCs w:val="28"/>
          <w:highlight w:val="none"/>
          <w:lang w:eastAsia="zh-CN"/>
        </w:rPr>
        <w:t>六</w:t>
      </w:r>
      <w:r>
        <w:rPr>
          <w:rFonts w:ascii="宋体" w:hAnsi="宋体" w:eastAsia="宋体" w:cs="Times New Roman"/>
          <w:b/>
          <w:bCs/>
          <w:sz w:val="28"/>
          <w:szCs w:val="28"/>
          <w:highlight w:val="none"/>
        </w:rPr>
        <w:t>、</w:t>
      </w:r>
      <w:r>
        <w:rPr>
          <w:rFonts w:hint="eastAsia" w:ascii="宋体" w:hAnsi="宋体" w:eastAsia="宋体" w:cs="Times New Roman"/>
          <w:b/>
          <w:bCs/>
          <w:sz w:val="28"/>
          <w:szCs w:val="28"/>
          <w:highlight w:val="none"/>
        </w:rPr>
        <w:t>报价单位</w:t>
      </w:r>
      <w:r>
        <w:rPr>
          <w:rFonts w:ascii="宋体" w:hAnsi="宋体" w:eastAsia="宋体" w:cs="Times New Roman"/>
          <w:b/>
          <w:bCs/>
          <w:sz w:val="28"/>
          <w:szCs w:val="28"/>
          <w:highlight w:val="none"/>
        </w:rPr>
        <w:t>认为需要加以说明的其他内容</w:t>
      </w:r>
    </w:p>
    <w:p w14:paraId="3FDD2493">
      <w:pPr>
        <w:jc w:val="center"/>
        <w:rPr>
          <w:highlight w:val="none"/>
        </w:rPr>
      </w:pPr>
      <w:r>
        <w:rPr>
          <w:rFonts w:hint="eastAsia"/>
          <w:highlight w:val="none"/>
        </w:rPr>
        <w:t>（格式自定）</w:t>
      </w:r>
    </w:p>
    <w:p w14:paraId="1107AF55">
      <w:pPr>
        <w:adjustRightInd w:val="0"/>
        <w:ind w:firstLine="420" w:firstLineChars="200"/>
        <w:jc w:val="left"/>
        <w:rPr>
          <w:rFonts w:ascii="宋体" w:hAnsi="宋体" w:eastAsia="宋体" w:cs="Times New Roman"/>
          <w:kern w:val="0"/>
          <w:szCs w:val="21"/>
          <w:highlight w:val="none"/>
        </w:rPr>
      </w:pPr>
    </w:p>
    <w:p w14:paraId="3B0A0A75">
      <w:pPr>
        <w:adjustRightInd w:val="0"/>
        <w:ind w:right="420"/>
        <w:jc w:val="left"/>
        <w:rPr>
          <w:rFonts w:ascii="宋体" w:hAnsi="宋体" w:eastAsia="宋体" w:cs="Times New Roman"/>
          <w:kern w:val="0"/>
          <w:szCs w:val="21"/>
          <w:highlight w:val="none"/>
        </w:rPr>
      </w:pPr>
    </w:p>
    <w:p w14:paraId="1A34F44E">
      <w:pPr>
        <w:widowControl/>
        <w:jc w:val="left"/>
        <w:rPr>
          <w:kern w:val="0"/>
          <w:sz w:val="20"/>
          <w:szCs w:val="20"/>
          <w:highlight w:val="none"/>
        </w:rPr>
      </w:pPr>
    </w:p>
    <w:p w14:paraId="054E4777">
      <w:pPr>
        <w:pStyle w:val="16"/>
        <w:rPr>
          <w:rFonts w:hint="eastAsia"/>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E95421"/>
    <w:multiLevelType w:val="singleLevel"/>
    <w:tmpl w:val="E7E95421"/>
    <w:lvl w:ilvl="0" w:tentative="0">
      <w:start w:val="6"/>
      <w:numFmt w:val="chineseCounting"/>
      <w:suff w:val="nothing"/>
      <w:lvlText w:val="%1、"/>
      <w:lvlJc w:val="left"/>
      <w:rPr>
        <w:rFonts w:hint="eastAsia"/>
      </w:rPr>
    </w:lvl>
  </w:abstractNum>
  <w:abstractNum w:abstractNumId="1">
    <w:nsid w:val="2A8C7D67"/>
    <w:multiLevelType w:val="multilevel"/>
    <w:tmpl w:val="2A8C7D67"/>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380E8078"/>
    <w:multiLevelType w:val="singleLevel"/>
    <w:tmpl w:val="380E807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mZDI5ZWRjN2VhZTMxNzYwNzhmOTgzYzgyMjI2MGQifQ=="/>
  </w:docVars>
  <w:rsids>
    <w:rsidRoot w:val="0032563D"/>
    <w:rsid w:val="00033FE6"/>
    <w:rsid w:val="00064F29"/>
    <w:rsid w:val="00133E29"/>
    <w:rsid w:val="00233757"/>
    <w:rsid w:val="002433A3"/>
    <w:rsid w:val="0032563D"/>
    <w:rsid w:val="003618DB"/>
    <w:rsid w:val="00393DEB"/>
    <w:rsid w:val="004C3CC4"/>
    <w:rsid w:val="00562624"/>
    <w:rsid w:val="005D6076"/>
    <w:rsid w:val="006123BD"/>
    <w:rsid w:val="006B0BDB"/>
    <w:rsid w:val="00791C30"/>
    <w:rsid w:val="007C496B"/>
    <w:rsid w:val="007D292A"/>
    <w:rsid w:val="007F49D3"/>
    <w:rsid w:val="008C25B2"/>
    <w:rsid w:val="008F45C5"/>
    <w:rsid w:val="008F7E0A"/>
    <w:rsid w:val="00A4675A"/>
    <w:rsid w:val="00A66521"/>
    <w:rsid w:val="00BD01F5"/>
    <w:rsid w:val="00C3428E"/>
    <w:rsid w:val="00DE1394"/>
    <w:rsid w:val="00DE3615"/>
    <w:rsid w:val="00DF572A"/>
    <w:rsid w:val="00DF664C"/>
    <w:rsid w:val="00E22542"/>
    <w:rsid w:val="00E245D5"/>
    <w:rsid w:val="00E448FF"/>
    <w:rsid w:val="00E821DC"/>
    <w:rsid w:val="00EE67A3"/>
    <w:rsid w:val="00F10148"/>
    <w:rsid w:val="00F41338"/>
    <w:rsid w:val="00F8212C"/>
    <w:rsid w:val="1D532256"/>
    <w:rsid w:val="22F27762"/>
    <w:rsid w:val="2FF13A07"/>
    <w:rsid w:val="322003CC"/>
    <w:rsid w:val="35421273"/>
    <w:rsid w:val="360016DD"/>
    <w:rsid w:val="36821115"/>
    <w:rsid w:val="39686500"/>
    <w:rsid w:val="39B41E10"/>
    <w:rsid w:val="47E86EF7"/>
    <w:rsid w:val="51875536"/>
    <w:rsid w:val="51DB2281"/>
    <w:rsid w:val="5C756C82"/>
    <w:rsid w:val="5E736640"/>
    <w:rsid w:val="62043CA6"/>
    <w:rsid w:val="63923DD6"/>
    <w:rsid w:val="709600CF"/>
    <w:rsid w:val="7D763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qFormat/>
    <w:uiPriority w:val="0"/>
    <w:pPr>
      <w:adjustRightInd w:val="0"/>
      <w:spacing w:before="100" w:line="360" w:lineRule="auto"/>
      <w:jc w:val="left"/>
    </w:pPr>
    <w:rPr>
      <w:rFonts w:ascii="Arial" w:hAnsi="Arial" w:eastAsia="宋体" w:cs="Times New Roman"/>
      <w:kern w:val="0"/>
      <w:szCs w:val="20"/>
    </w:rPr>
  </w:style>
  <w:style w:type="paragraph" w:styleId="3">
    <w:name w:val="Body Text"/>
    <w:basedOn w:val="1"/>
    <w:next w:val="1"/>
    <w:unhideWhenUsed/>
    <w:qFormat/>
    <w:uiPriority w:val="0"/>
    <w:pPr>
      <w:spacing w:after="120"/>
    </w:pPr>
  </w:style>
  <w:style w:type="paragraph" w:styleId="4">
    <w:name w:val="Body Text Indent"/>
    <w:basedOn w:val="1"/>
    <w:qFormat/>
    <w:uiPriority w:val="0"/>
    <w:pPr>
      <w:ind w:firstLine="645"/>
    </w:pPr>
    <w:rPr>
      <w:rFonts w:ascii="宋体" w:hAnsi="Calibri" w:cs="宋体"/>
      <w:sz w:val="32"/>
      <w:szCs w:val="22"/>
    </w:rPr>
  </w:style>
  <w:style w:type="paragraph" w:styleId="5">
    <w:name w:val="Plain Text"/>
    <w:basedOn w:val="1"/>
    <w:unhideWhenUsed/>
    <w:qFormat/>
    <w:uiPriority w:val="0"/>
    <w:rPr>
      <w:rFonts w:hAnsi="Courier New" w:eastAsia="等线" w:cs="Courier New"/>
      <w:szCs w:val="21"/>
    </w:rPr>
  </w:style>
  <w:style w:type="paragraph" w:styleId="6">
    <w:name w:val="Date"/>
    <w:basedOn w:val="1"/>
    <w:next w:val="1"/>
    <w:link w:val="23"/>
    <w:semiHidden/>
    <w:unhideWhenUsed/>
    <w:qFormat/>
    <w:uiPriority w:val="99"/>
    <w:pPr>
      <w:ind w:left="100" w:leftChars="2500"/>
    </w:pPr>
  </w:style>
  <w:style w:type="paragraph" w:styleId="7">
    <w:name w:val="Balloon Text"/>
    <w:basedOn w:val="1"/>
    <w:link w:val="20"/>
    <w:semiHidden/>
    <w:unhideWhenUsed/>
    <w:qFormat/>
    <w:uiPriority w:val="99"/>
    <w:rPr>
      <w:sz w:val="18"/>
      <w:szCs w:val="18"/>
    </w:rPr>
  </w:style>
  <w:style w:type="paragraph" w:styleId="8">
    <w:name w:val="footer"/>
    <w:basedOn w:val="1"/>
    <w:link w:val="18"/>
    <w:unhideWhenUsed/>
    <w:qFormat/>
    <w:uiPriority w:val="99"/>
    <w:pPr>
      <w:tabs>
        <w:tab w:val="center" w:pos="4153"/>
        <w:tab w:val="right" w:pos="8306"/>
      </w:tabs>
      <w:snapToGrid w:val="0"/>
      <w:jc w:val="left"/>
    </w:pPr>
    <w:rPr>
      <w:sz w:val="18"/>
      <w:szCs w:val="18"/>
    </w:rPr>
  </w:style>
  <w:style w:type="paragraph" w:styleId="9">
    <w:name w:val="envelope return"/>
    <w:basedOn w:val="1"/>
    <w:qFormat/>
    <w:uiPriority w:val="0"/>
    <w:pPr>
      <w:snapToGrid w:val="0"/>
    </w:pPr>
    <w:rPr>
      <w:rFonts w:ascii="Arial" w:hAnsi="Arial" w:cs="Arial"/>
    </w:rPr>
  </w:style>
  <w:style w:type="paragraph" w:styleId="10">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Body Text First Indent 2"/>
    <w:basedOn w:val="4"/>
    <w:qFormat/>
    <w:uiPriority w:val="99"/>
    <w:pPr>
      <w:ind w:firstLine="420" w:firstLineChars="200"/>
    </w:pPr>
  </w:style>
  <w:style w:type="table" w:styleId="13">
    <w:name w:val="Table Grid"/>
    <w:basedOn w:val="12"/>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qFormat/>
    <w:uiPriority w:val="0"/>
    <w:rPr>
      <w:sz w:val="21"/>
      <w:szCs w:val="21"/>
    </w:rPr>
  </w:style>
  <w:style w:type="paragraph" w:customStyle="1" w:styleId="16">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 w:type="character" w:customStyle="1" w:styleId="17">
    <w:name w:val="页眉 Char"/>
    <w:basedOn w:val="14"/>
    <w:link w:val="10"/>
    <w:qFormat/>
    <w:uiPriority w:val="99"/>
    <w:rPr>
      <w:sz w:val="18"/>
      <w:szCs w:val="18"/>
    </w:rPr>
  </w:style>
  <w:style w:type="character" w:customStyle="1" w:styleId="18">
    <w:name w:val="页脚 Char"/>
    <w:basedOn w:val="14"/>
    <w:link w:val="8"/>
    <w:qFormat/>
    <w:uiPriority w:val="99"/>
    <w:rPr>
      <w:sz w:val="18"/>
      <w:szCs w:val="18"/>
    </w:rPr>
  </w:style>
  <w:style w:type="character" w:customStyle="1" w:styleId="19">
    <w:name w:val="批注文字 Char"/>
    <w:basedOn w:val="14"/>
    <w:link w:val="2"/>
    <w:qFormat/>
    <w:uiPriority w:val="0"/>
    <w:rPr>
      <w:rFonts w:ascii="Arial" w:hAnsi="Arial" w:eastAsia="宋体" w:cs="Times New Roman"/>
      <w:kern w:val="0"/>
      <w:szCs w:val="20"/>
    </w:rPr>
  </w:style>
  <w:style w:type="character" w:customStyle="1" w:styleId="20">
    <w:name w:val="批注框文本 Char"/>
    <w:basedOn w:val="14"/>
    <w:link w:val="7"/>
    <w:semiHidden/>
    <w:qFormat/>
    <w:uiPriority w:val="99"/>
    <w:rPr>
      <w:sz w:val="18"/>
      <w:szCs w:val="18"/>
    </w:rPr>
  </w:style>
  <w:style w:type="paragraph" w:styleId="21">
    <w:name w:val="List Paragraph"/>
    <w:basedOn w:val="1"/>
    <w:qFormat/>
    <w:uiPriority w:val="34"/>
    <w:pPr>
      <w:ind w:firstLine="420" w:firstLineChars="200"/>
    </w:pPr>
  </w:style>
  <w:style w:type="table" w:customStyle="1" w:styleId="22">
    <w:name w:val="网格型2"/>
    <w:basedOn w:val="1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3">
    <w:name w:val="日期 Char"/>
    <w:basedOn w:val="14"/>
    <w:link w:val="6"/>
    <w:semiHidden/>
    <w:qFormat/>
    <w:uiPriority w:val="99"/>
  </w:style>
  <w:style w:type="table" w:customStyle="1" w:styleId="24">
    <w:name w:val="网格型21"/>
    <w:basedOn w:val="1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5">
    <w:name w:val="公文正文"/>
    <w:basedOn w:val="1"/>
    <w:qFormat/>
    <w:uiPriority w:val="0"/>
    <w:pPr>
      <w:spacing w:line="560" w:lineRule="exact"/>
    </w:pPr>
    <w:rPr>
      <w:rFonts w:ascii="仿宋_GB2312" w:hAnsi="仿宋_GB2312" w:eastAsia="仿宋_GB2312" w:cs="仿宋_GB2312"/>
      <w:sz w:val="3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1735</Words>
  <Characters>1843</Characters>
  <Lines>13</Lines>
  <Paragraphs>3</Paragraphs>
  <TotalTime>22</TotalTime>
  <ScaleCrop>false</ScaleCrop>
  <LinksUpToDate>false</LinksUpToDate>
  <CharactersWithSpaces>2383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2023-02-08T09:34:00Z</dcterms:created>
  <dc:creator>admin</dc:creator>
  <cp:lastModifiedBy>林琳</cp:lastModifiedBy>
  <dcterms:modified xsi:type="dcterms:W3CDTF">2026-03-26T01:05:19Z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A454F749A0EC49A5843982BBF0728E94_13</vt:lpwstr>
  </property>
  <property fmtid="{D5CDD505-2E9C-101B-9397-08002B2CF9AE}" pid="4" name="KSOTemplateDocerSaveRecord">
    <vt:lpwstr>eyJoZGlkIjoiZjAzNmE4YjU5ODlhZTMyMDQ0NzkyYTU4MmI0ZmM5ZGMiLCJ1c2VySWQiOiIxNDYyMTE2MTMwIn0=</vt:lpwstr>
  </property>
</Properties>
</file>