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01C655">
      <w:pPr>
        <w:pageBreakBefore w:val="0"/>
        <w:widowControl/>
        <w:tabs>
          <w:tab w:val="left" w:pos="7560"/>
        </w:tabs>
        <w:kinsoku/>
        <w:overflowPunct/>
        <w:topLinePunct w:val="0"/>
        <w:bidi w:val="0"/>
        <w:adjustRightInd w:val="0"/>
        <w:snapToGrid w:val="0"/>
        <w:spacing w:line="560" w:lineRule="atLeast"/>
        <w:ind w:left="0" w:leftChars="0" w:firstLine="0" w:firstLineChars="0"/>
        <w:jc w:val="left"/>
        <w:rPr>
          <w:rFonts w:hint="default" w:ascii="宋体" w:hAnsi="宋体" w:eastAsia="宋体" w:cs="宋体"/>
          <w:sz w:val="24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附件1：</w:t>
      </w:r>
    </w:p>
    <w:p w14:paraId="5298345B">
      <w:pPr>
        <w:pageBreakBefore w:val="0"/>
        <w:widowControl/>
        <w:tabs>
          <w:tab w:val="left" w:pos="7560"/>
        </w:tabs>
        <w:kinsoku/>
        <w:overflowPunct/>
        <w:topLinePunct w:val="0"/>
        <w:bidi w:val="0"/>
        <w:adjustRightInd w:val="0"/>
        <w:snapToGrid w:val="0"/>
        <w:spacing w:line="560" w:lineRule="atLeast"/>
        <w:ind w:firstLine="480" w:firstLineChars="200"/>
        <w:jc w:val="center"/>
        <w:rPr>
          <w:rFonts w:ascii="宋体" w:hAnsi="宋体" w:eastAsia="宋体" w:cs="方正仿宋_GB2312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履约情况及社会信誉</w:t>
      </w:r>
      <w:r>
        <w:rPr>
          <w:rFonts w:ascii="宋体" w:hAnsi="宋体" w:eastAsia="宋体" w:cs="方正仿宋_GB2312"/>
          <w:sz w:val="24"/>
          <w:szCs w:val="21"/>
        </w:rPr>
        <w:t>承诺书</w:t>
      </w:r>
    </w:p>
    <w:p w14:paraId="16521E8D">
      <w:pPr>
        <w:pageBreakBefore w:val="0"/>
        <w:widowControl/>
        <w:kinsoku/>
        <w:overflowPunct/>
        <w:topLinePunct w:val="0"/>
        <w:bidi w:val="0"/>
        <w:adjustRightInd w:val="0"/>
        <w:snapToGrid w:val="0"/>
        <w:spacing w:line="560" w:lineRule="atLeast"/>
        <w:ind w:firstLine="480" w:firstLineChars="200"/>
        <w:jc w:val="left"/>
        <w:rPr>
          <w:rFonts w:ascii="宋体" w:hAnsi="宋体" w:eastAsia="宋体" w:cs="方正仿宋_GB2312"/>
          <w:sz w:val="24"/>
          <w:szCs w:val="21"/>
        </w:rPr>
      </w:pPr>
      <w:r>
        <w:rPr>
          <w:rFonts w:hint="eastAsia" w:ascii="宋体" w:hAnsi="宋体" w:eastAsia="宋体" w:cs="方正仿宋_GB2312"/>
          <w:sz w:val="24"/>
          <w:szCs w:val="21"/>
        </w:rPr>
        <w:t>致：</w:t>
      </w:r>
      <w:r>
        <w:rPr>
          <w:rFonts w:hint="eastAsia" w:ascii="宋体" w:hAnsi="宋体" w:eastAsia="宋体" w:cs="方正仿宋_GB2312"/>
          <w:sz w:val="24"/>
          <w:szCs w:val="21"/>
          <w:u w:val="single"/>
        </w:rPr>
        <w:t xml:space="preserve">   （招标人）     </w:t>
      </w:r>
    </w:p>
    <w:p w14:paraId="5351A219">
      <w:pPr>
        <w:pageBreakBefore w:val="0"/>
        <w:widowControl/>
        <w:kinsoku/>
        <w:overflowPunct/>
        <w:topLinePunct w:val="0"/>
        <w:bidi w:val="0"/>
        <w:adjustRightInd w:val="0"/>
        <w:snapToGrid w:val="0"/>
        <w:spacing w:line="560" w:lineRule="atLeast"/>
        <w:ind w:firstLine="480" w:firstLineChars="200"/>
        <w:jc w:val="left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我司在此郑重承诺：</w:t>
      </w:r>
    </w:p>
    <w:p w14:paraId="17333A48">
      <w:pPr>
        <w:pageBreakBefore w:val="0"/>
        <w:widowControl/>
        <w:kinsoku/>
        <w:overflowPunct/>
        <w:topLinePunct w:val="0"/>
        <w:bidi w:val="0"/>
        <w:adjustRightInd w:val="0"/>
        <w:snapToGrid w:val="0"/>
        <w:spacing w:line="560" w:lineRule="atLeast"/>
        <w:ind w:firstLine="480" w:firstLineChars="200"/>
        <w:jc w:val="left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1、诚信参与贵司招标活动，所提供的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报价</w:t>
      </w:r>
      <w:r>
        <w:rPr>
          <w:rFonts w:hint="eastAsia" w:ascii="宋体" w:hAnsi="宋体" w:eastAsia="宋体" w:cs="宋体"/>
          <w:sz w:val="24"/>
          <w:szCs w:val="21"/>
        </w:rPr>
        <w:t>文件等所有资料均真实可信。</w:t>
      </w:r>
    </w:p>
    <w:p w14:paraId="394FDC31">
      <w:pPr>
        <w:pageBreakBefore w:val="0"/>
        <w:widowControl/>
        <w:kinsoku/>
        <w:overflowPunct/>
        <w:topLinePunct w:val="0"/>
        <w:bidi w:val="0"/>
        <w:adjustRightInd w:val="0"/>
        <w:snapToGrid w:val="0"/>
        <w:spacing w:line="560" w:lineRule="atLeast"/>
        <w:ind w:firstLine="480" w:firstLineChars="200"/>
        <w:jc w:val="left"/>
        <w:rPr>
          <w:rFonts w:ascii="宋体" w:hAnsi="宋体" w:eastAsia="宋体" w:cs="方正仿宋_GB2312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2、</w:t>
      </w:r>
      <w:r>
        <w:rPr>
          <w:rFonts w:hint="eastAsia" w:ascii="宋体" w:hAnsi="宋体" w:eastAsia="宋体" w:cs="方正仿宋_GB2312"/>
          <w:sz w:val="24"/>
          <w:szCs w:val="21"/>
          <w:u w:val="single"/>
        </w:rPr>
        <w:t xml:space="preserve">（投标人名称） </w:t>
      </w:r>
      <w:r>
        <w:rPr>
          <w:rFonts w:ascii="宋体" w:hAnsi="宋体" w:eastAsia="宋体" w:cs="方正仿宋_GB2312"/>
          <w:sz w:val="24"/>
          <w:szCs w:val="21"/>
          <w:u w:val="single"/>
        </w:rPr>
        <w:t xml:space="preserve">     </w:t>
      </w:r>
      <w:r>
        <w:rPr>
          <w:rFonts w:hint="eastAsia" w:ascii="宋体" w:hAnsi="宋体" w:eastAsia="宋体" w:cs="方正仿宋_GB2312"/>
          <w:sz w:val="24"/>
          <w:szCs w:val="21"/>
        </w:rPr>
        <w:t>自</w:t>
      </w:r>
      <w:r>
        <w:rPr>
          <w:rFonts w:hint="eastAsia" w:ascii="宋体" w:hAnsi="宋体" w:eastAsia="宋体" w:cs="方正仿宋_GB2312"/>
          <w:sz w:val="24"/>
          <w:szCs w:val="21"/>
          <w:u w:val="single"/>
        </w:rPr>
        <w:t xml:space="preserve"> </w:t>
      </w:r>
      <w:r>
        <w:rPr>
          <w:rFonts w:hint="eastAsia" w:ascii="宋体" w:hAnsi="宋体" w:eastAsia="宋体" w:cs="方正仿宋_GB2312"/>
          <w:sz w:val="24"/>
          <w:szCs w:val="21"/>
        </w:rPr>
        <w:t>年</w:t>
      </w:r>
      <w:r>
        <w:rPr>
          <w:rFonts w:hint="eastAsia" w:ascii="宋体" w:hAnsi="宋体" w:eastAsia="宋体" w:cs="方正仿宋_GB2312"/>
          <w:sz w:val="24"/>
          <w:szCs w:val="21"/>
          <w:u w:val="single"/>
        </w:rPr>
        <w:t xml:space="preserve"> </w:t>
      </w:r>
      <w:r>
        <w:rPr>
          <w:rFonts w:hint="eastAsia" w:ascii="宋体" w:hAnsi="宋体" w:eastAsia="宋体" w:cs="方正仿宋_GB2312"/>
          <w:sz w:val="24"/>
          <w:szCs w:val="21"/>
        </w:rPr>
        <w:t>月</w:t>
      </w:r>
      <w:r>
        <w:rPr>
          <w:rFonts w:hint="eastAsia" w:ascii="宋体" w:hAnsi="宋体" w:eastAsia="宋体" w:cs="方正仿宋_GB2312"/>
          <w:sz w:val="24"/>
          <w:szCs w:val="21"/>
          <w:u w:val="single"/>
        </w:rPr>
        <w:t xml:space="preserve"> </w:t>
      </w:r>
      <w:r>
        <w:rPr>
          <w:rFonts w:hint="eastAsia" w:ascii="宋体" w:hAnsi="宋体" w:eastAsia="宋体" w:cs="方正仿宋_GB2312"/>
          <w:sz w:val="24"/>
          <w:szCs w:val="21"/>
        </w:rPr>
        <w:t>日至</w:t>
      </w:r>
      <w:r>
        <w:rPr>
          <w:rFonts w:hint="eastAsia" w:ascii="宋体" w:hAnsi="宋体" w:eastAsia="宋体" w:cs="方正仿宋_GB2312"/>
          <w:sz w:val="24"/>
          <w:szCs w:val="21"/>
          <w:lang w:val="en-US" w:eastAsia="zh-CN"/>
        </w:rPr>
        <w:t>报价</w:t>
      </w:r>
      <w:r>
        <w:rPr>
          <w:rFonts w:hint="eastAsia" w:ascii="宋体" w:hAnsi="宋体" w:eastAsia="宋体" w:cs="方正仿宋_GB2312"/>
          <w:sz w:val="24"/>
          <w:szCs w:val="21"/>
        </w:rPr>
        <w:t>截止时间，没有处于被责令停业、或投标资格被取消</w:t>
      </w:r>
      <w:r>
        <w:rPr>
          <w:rFonts w:ascii="宋体" w:hAnsi="宋体" w:eastAsia="宋体" w:cs="方正仿宋_GB2312"/>
          <w:sz w:val="24"/>
          <w:szCs w:val="21"/>
        </w:rPr>
        <w:t>，</w:t>
      </w:r>
      <w:r>
        <w:rPr>
          <w:rFonts w:hint="eastAsia" w:ascii="宋体" w:hAnsi="宋体" w:eastAsia="宋体" w:cs="方正仿宋_GB2312"/>
          <w:sz w:val="24"/>
          <w:szCs w:val="21"/>
        </w:rPr>
        <w:t>或</w:t>
      </w:r>
      <w:r>
        <w:rPr>
          <w:rFonts w:ascii="宋体" w:hAnsi="宋体" w:eastAsia="宋体" w:cs="方正仿宋_GB2312"/>
          <w:sz w:val="24"/>
          <w:szCs w:val="21"/>
        </w:rPr>
        <w:t>财产被接管、冻结、破产状态；</w:t>
      </w:r>
      <w:r>
        <w:rPr>
          <w:rFonts w:hint="eastAsia" w:ascii="宋体" w:hAnsi="宋体" w:eastAsia="宋体" w:cs="方正仿宋_GB2312"/>
          <w:sz w:val="24"/>
          <w:szCs w:val="21"/>
        </w:rPr>
        <w:t>没有骗取中标或严重违约引起的合同终止、纠纷、争议、仲裁和诉讼记录，没有重大质量问题</w:t>
      </w:r>
      <w:r>
        <w:rPr>
          <w:rFonts w:hint="eastAsia" w:ascii="宋体" w:hAnsi="宋体" w:eastAsia="宋体" w:cs="宋体"/>
          <w:sz w:val="24"/>
          <w:szCs w:val="21"/>
        </w:rPr>
        <w:t>，我司或者法定代表人无行贿犯罪记录</w:t>
      </w:r>
      <w:r>
        <w:rPr>
          <w:rFonts w:hint="eastAsia" w:ascii="宋体" w:hAnsi="宋体" w:eastAsia="宋体" w:cs="方正仿宋_GB2312"/>
          <w:sz w:val="24"/>
          <w:szCs w:val="21"/>
        </w:rPr>
        <w:t>。</w:t>
      </w:r>
    </w:p>
    <w:p w14:paraId="4BCC780F">
      <w:pPr>
        <w:pageBreakBefore w:val="0"/>
        <w:widowControl/>
        <w:kinsoku/>
        <w:overflowPunct/>
        <w:topLinePunct w:val="0"/>
        <w:bidi w:val="0"/>
        <w:adjustRightInd w:val="0"/>
        <w:snapToGrid w:val="0"/>
        <w:spacing w:line="560" w:lineRule="atLeast"/>
        <w:ind w:firstLine="480" w:firstLineChars="200"/>
        <w:jc w:val="left"/>
        <w:rPr>
          <w:rFonts w:ascii="宋体" w:hAnsi="宋体" w:eastAsia="宋体" w:cs="方正仿宋_GB2312"/>
          <w:sz w:val="24"/>
          <w:szCs w:val="21"/>
        </w:rPr>
      </w:pPr>
      <w:r>
        <w:rPr>
          <w:rFonts w:ascii="宋体" w:hAnsi="宋体" w:eastAsia="宋体" w:cs="方正仿宋_GB2312"/>
          <w:sz w:val="24"/>
          <w:szCs w:val="21"/>
        </w:rPr>
        <w:t>3</w:t>
      </w:r>
      <w:r>
        <w:rPr>
          <w:rFonts w:hint="eastAsia" w:ascii="宋体" w:hAnsi="宋体" w:eastAsia="宋体" w:cs="方正仿宋_GB2312"/>
          <w:sz w:val="24"/>
          <w:szCs w:val="21"/>
        </w:rPr>
        <w:t>、</w:t>
      </w:r>
      <w:r>
        <w:rPr>
          <w:rFonts w:hint="eastAsia" w:ascii="宋体" w:hAnsi="宋体" w:eastAsia="宋体" w:cs="方正仿宋_GB2312"/>
          <w:sz w:val="24"/>
          <w:szCs w:val="21"/>
          <w:u w:val="single"/>
        </w:rPr>
        <w:t xml:space="preserve">（投标人名称）  </w:t>
      </w:r>
      <w:r>
        <w:rPr>
          <w:rFonts w:ascii="宋体" w:hAnsi="宋体" w:eastAsia="宋体" w:cs="方正仿宋_GB2312"/>
          <w:sz w:val="24"/>
          <w:szCs w:val="21"/>
          <w:u w:val="single"/>
        </w:rPr>
        <w:t xml:space="preserve"> </w:t>
      </w:r>
      <w:r>
        <w:rPr>
          <w:rFonts w:hint="eastAsia" w:ascii="宋体" w:hAnsi="宋体" w:eastAsia="宋体" w:cs="方正仿宋_GB2312"/>
          <w:sz w:val="24"/>
          <w:szCs w:val="21"/>
          <w:u w:val="single"/>
        </w:rPr>
        <w:t xml:space="preserve"> </w:t>
      </w:r>
      <w:r>
        <w:rPr>
          <w:rFonts w:hint="eastAsia" w:ascii="宋体" w:hAnsi="宋体" w:eastAsia="宋体" w:cs="方正仿宋_GB2312"/>
          <w:sz w:val="24"/>
          <w:szCs w:val="21"/>
        </w:rPr>
        <w:t>自</w:t>
      </w:r>
      <w:r>
        <w:rPr>
          <w:rFonts w:ascii="宋体" w:hAnsi="宋体" w:eastAsia="宋体" w:cs="方正仿宋_GB2312"/>
          <w:sz w:val="24"/>
          <w:szCs w:val="21"/>
          <w:u w:val="single"/>
        </w:rPr>
        <w:t xml:space="preserve"> </w:t>
      </w:r>
      <w:r>
        <w:rPr>
          <w:rFonts w:hint="eastAsia" w:ascii="宋体" w:hAnsi="宋体" w:eastAsia="宋体" w:cs="方正仿宋_GB2312"/>
          <w:sz w:val="24"/>
          <w:szCs w:val="21"/>
        </w:rPr>
        <w:t>年</w:t>
      </w:r>
      <w:r>
        <w:rPr>
          <w:rFonts w:ascii="宋体" w:hAnsi="宋体" w:eastAsia="宋体" w:cs="方正仿宋_GB2312"/>
          <w:sz w:val="24"/>
          <w:szCs w:val="21"/>
          <w:u w:val="single"/>
        </w:rPr>
        <w:t xml:space="preserve"> </w:t>
      </w:r>
      <w:r>
        <w:rPr>
          <w:rFonts w:hint="eastAsia" w:ascii="宋体" w:hAnsi="宋体" w:eastAsia="宋体" w:cs="方正仿宋_GB2312"/>
          <w:sz w:val="24"/>
          <w:szCs w:val="21"/>
        </w:rPr>
        <w:t>月</w:t>
      </w:r>
      <w:r>
        <w:rPr>
          <w:rFonts w:hint="eastAsia" w:ascii="宋体" w:hAnsi="宋体" w:eastAsia="宋体" w:cs="方正仿宋_GB2312"/>
          <w:sz w:val="24"/>
          <w:szCs w:val="21"/>
          <w:u w:val="single"/>
        </w:rPr>
        <w:t xml:space="preserve"> </w:t>
      </w:r>
      <w:r>
        <w:rPr>
          <w:rFonts w:hint="eastAsia" w:ascii="宋体" w:hAnsi="宋体" w:eastAsia="宋体" w:cs="方正仿宋_GB2312"/>
          <w:sz w:val="24"/>
          <w:szCs w:val="21"/>
        </w:rPr>
        <w:t>日至</w:t>
      </w:r>
      <w:r>
        <w:rPr>
          <w:rFonts w:hint="eastAsia" w:ascii="宋体" w:hAnsi="宋体" w:eastAsia="宋体" w:cs="方正仿宋_GB2312"/>
          <w:sz w:val="24"/>
          <w:szCs w:val="21"/>
          <w:lang w:val="en-US" w:eastAsia="zh-CN"/>
        </w:rPr>
        <w:t>报价</w:t>
      </w:r>
      <w:r>
        <w:rPr>
          <w:rFonts w:hint="eastAsia" w:ascii="宋体" w:hAnsi="宋体" w:eastAsia="宋体" w:cs="方正仿宋_GB2312"/>
          <w:sz w:val="24"/>
          <w:szCs w:val="21"/>
        </w:rPr>
        <w:t>截止时间，提供的产品在中国国内项目中无重大安全事故。</w:t>
      </w:r>
    </w:p>
    <w:p w14:paraId="15612501">
      <w:pPr>
        <w:pageBreakBefore w:val="0"/>
        <w:widowControl/>
        <w:kinsoku/>
        <w:overflowPunct/>
        <w:topLinePunct w:val="0"/>
        <w:bidi w:val="0"/>
        <w:adjustRightInd w:val="0"/>
        <w:snapToGrid w:val="0"/>
        <w:spacing w:line="560" w:lineRule="atLeast"/>
        <w:ind w:firstLine="480" w:firstLineChars="200"/>
        <w:jc w:val="left"/>
        <w:rPr>
          <w:rFonts w:ascii="宋体" w:hAnsi="宋体" w:eastAsia="宋体" w:cs="宋体"/>
          <w:sz w:val="24"/>
          <w:szCs w:val="21"/>
        </w:rPr>
      </w:pPr>
      <w:r>
        <w:rPr>
          <w:rFonts w:ascii="宋体" w:hAnsi="宋体" w:eastAsia="宋体" w:cs="宋体"/>
          <w:sz w:val="24"/>
          <w:szCs w:val="21"/>
        </w:rPr>
        <w:t>4</w:t>
      </w:r>
      <w:r>
        <w:rPr>
          <w:rFonts w:hint="eastAsia" w:ascii="宋体" w:hAnsi="宋体" w:eastAsia="宋体" w:cs="宋体"/>
          <w:sz w:val="24"/>
          <w:szCs w:val="21"/>
        </w:rPr>
        <w:t>、</w:t>
      </w:r>
      <w:r>
        <w:rPr>
          <w:rFonts w:hint="eastAsia" w:ascii="宋体" w:hAnsi="宋体" w:eastAsia="宋体" w:cs="方正仿宋_GB2312"/>
          <w:sz w:val="24"/>
          <w:szCs w:val="21"/>
          <w:u w:val="single"/>
        </w:rPr>
        <w:t xml:space="preserve">（投标人名称） </w:t>
      </w:r>
      <w:r>
        <w:rPr>
          <w:rFonts w:ascii="宋体" w:hAnsi="宋体" w:eastAsia="宋体" w:cs="方正仿宋_GB2312"/>
          <w:sz w:val="24"/>
          <w:szCs w:val="21"/>
          <w:u w:val="single"/>
        </w:rPr>
        <w:t xml:space="preserve">     </w:t>
      </w:r>
      <w:r>
        <w:rPr>
          <w:rFonts w:hint="eastAsia" w:ascii="宋体" w:hAnsi="宋体" w:eastAsia="宋体" w:cs="方正仿宋_GB2312"/>
          <w:sz w:val="24"/>
          <w:szCs w:val="21"/>
        </w:rPr>
        <w:t>自</w:t>
      </w:r>
      <w:r>
        <w:rPr>
          <w:rFonts w:hint="eastAsia" w:ascii="宋体" w:hAnsi="宋体" w:eastAsia="宋体" w:cs="方正仿宋_GB2312"/>
          <w:sz w:val="24"/>
          <w:szCs w:val="21"/>
          <w:u w:val="single"/>
        </w:rPr>
        <w:t xml:space="preserve"> </w:t>
      </w:r>
      <w:r>
        <w:rPr>
          <w:rFonts w:hint="eastAsia" w:ascii="宋体" w:hAnsi="宋体" w:eastAsia="宋体" w:cs="方正仿宋_GB2312"/>
          <w:sz w:val="24"/>
          <w:szCs w:val="21"/>
        </w:rPr>
        <w:t>年</w:t>
      </w:r>
      <w:r>
        <w:rPr>
          <w:rFonts w:hint="eastAsia" w:ascii="宋体" w:hAnsi="宋体" w:eastAsia="宋体" w:cs="方正仿宋_GB2312"/>
          <w:sz w:val="24"/>
          <w:szCs w:val="21"/>
          <w:u w:val="single"/>
        </w:rPr>
        <w:t xml:space="preserve"> </w:t>
      </w:r>
      <w:r>
        <w:rPr>
          <w:rFonts w:hint="eastAsia" w:ascii="宋体" w:hAnsi="宋体" w:eastAsia="宋体" w:cs="方正仿宋_GB2312"/>
          <w:sz w:val="24"/>
          <w:szCs w:val="21"/>
        </w:rPr>
        <w:t>月</w:t>
      </w:r>
      <w:r>
        <w:rPr>
          <w:rFonts w:hint="eastAsia" w:ascii="宋体" w:hAnsi="宋体" w:eastAsia="宋体" w:cs="方正仿宋_GB2312"/>
          <w:sz w:val="24"/>
          <w:szCs w:val="21"/>
          <w:u w:val="single"/>
        </w:rPr>
        <w:t xml:space="preserve"> </w:t>
      </w:r>
      <w:r>
        <w:rPr>
          <w:rFonts w:hint="eastAsia" w:ascii="宋体" w:hAnsi="宋体" w:eastAsia="宋体" w:cs="方正仿宋_GB2312"/>
          <w:sz w:val="24"/>
          <w:szCs w:val="21"/>
        </w:rPr>
        <w:t>日至</w:t>
      </w:r>
      <w:r>
        <w:rPr>
          <w:rFonts w:hint="eastAsia" w:ascii="宋体" w:hAnsi="宋体" w:eastAsia="宋体" w:cs="方正仿宋_GB2312"/>
          <w:sz w:val="24"/>
          <w:szCs w:val="21"/>
          <w:lang w:val="en-US" w:eastAsia="zh-CN"/>
        </w:rPr>
        <w:t>报价</w:t>
      </w:r>
      <w:r>
        <w:rPr>
          <w:rFonts w:hint="eastAsia" w:ascii="宋体" w:hAnsi="宋体" w:eastAsia="宋体" w:cs="方正仿宋_GB2312"/>
          <w:sz w:val="24"/>
          <w:szCs w:val="21"/>
        </w:rPr>
        <w:t>截止时间，</w:t>
      </w:r>
      <w:r>
        <w:rPr>
          <w:rFonts w:hint="eastAsia" w:ascii="宋体" w:hAnsi="宋体" w:eastAsia="宋体" w:cs="宋体"/>
          <w:sz w:val="24"/>
          <w:szCs w:val="21"/>
        </w:rPr>
        <w:t>我司无因串通投标、转包、以他人名义投标、违规违法分包、提供投标虚假材料等违法行为，受到行政部门行政处罚或被招标单位因此取消投标资格或中标资格。</w:t>
      </w:r>
    </w:p>
    <w:p w14:paraId="7FC977C1">
      <w:pPr>
        <w:pageBreakBefore w:val="0"/>
        <w:widowControl/>
        <w:kinsoku/>
        <w:overflowPunct/>
        <w:topLinePunct w:val="0"/>
        <w:bidi w:val="0"/>
        <w:adjustRightInd w:val="0"/>
        <w:snapToGrid w:val="0"/>
        <w:spacing w:line="560" w:lineRule="atLeast"/>
        <w:ind w:firstLine="480" w:firstLineChars="200"/>
        <w:jc w:val="left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    如本承诺不属实，我司愿意无条件接受：</w:t>
      </w:r>
    </w:p>
    <w:p w14:paraId="2804660A">
      <w:pPr>
        <w:pageBreakBefore w:val="0"/>
        <w:widowControl/>
        <w:kinsoku/>
        <w:overflowPunct/>
        <w:topLinePunct w:val="0"/>
        <w:bidi w:val="0"/>
        <w:adjustRightInd w:val="0"/>
        <w:snapToGrid w:val="0"/>
        <w:spacing w:line="560" w:lineRule="atLeast"/>
        <w:ind w:firstLine="360" w:firstLineChars="150"/>
        <w:jc w:val="left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（一）宣布我司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报价无效。</w:t>
      </w:r>
    </w:p>
    <w:p w14:paraId="07F73FD6">
      <w:pPr>
        <w:pageBreakBefore w:val="0"/>
        <w:widowControl/>
        <w:kinsoku/>
        <w:overflowPunct/>
        <w:topLinePunct w:val="0"/>
        <w:bidi w:val="0"/>
        <w:adjustRightInd w:val="0"/>
        <w:snapToGrid w:val="0"/>
        <w:spacing w:line="560" w:lineRule="atLeast"/>
        <w:ind w:firstLine="360" w:firstLineChars="150"/>
        <w:jc w:val="left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（二）列入投标黑名单。</w:t>
      </w:r>
    </w:p>
    <w:p w14:paraId="1B681E68">
      <w:pPr>
        <w:pageBreakBefore w:val="0"/>
        <w:widowControl/>
        <w:kinsoku/>
        <w:overflowPunct/>
        <w:topLinePunct w:val="0"/>
        <w:bidi w:val="0"/>
        <w:adjustRightInd w:val="0"/>
        <w:snapToGrid w:val="0"/>
        <w:spacing w:line="560" w:lineRule="atLeast"/>
        <w:ind w:firstLine="360" w:firstLineChars="150"/>
        <w:jc w:val="left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（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三</w:t>
      </w:r>
      <w:r>
        <w:rPr>
          <w:rFonts w:hint="eastAsia" w:ascii="宋体" w:hAnsi="宋体" w:eastAsia="宋体" w:cs="宋体"/>
          <w:sz w:val="24"/>
          <w:szCs w:val="21"/>
        </w:rPr>
        <w:t xml:space="preserve">）不予退还投标保证金。  </w:t>
      </w:r>
    </w:p>
    <w:p w14:paraId="1E848B88">
      <w:pPr>
        <w:pageBreakBefore w:val="0"/>
        <w:widowControl/>
        <w:kinsoku/>
        <w:overflowPunct/>
        <w:topLinePunct w:val="0"/>
        <w:bidi w:val="0"/>
        <w:adjustRightInd w:val="0"/>
        <w:snapToGrid w:val="0"/>
        <w:spacing w:line="560" w:lineRule="atLeast"/>
        <w:ind w:firstLine="324" w:firstLineChars="135"/>
        <w:jc w:val="left"/>
        <w:rPr>
          <w:rFonts w:hint="eastAsia" w:ascii="宋体" w:hAnsi="宋体" w:eastAsia="宋体" w:cs="方正仿宋_GB2312"/>
          <w:sz w:val="24"/>
          <w:szCs w:val="21"/>
        </w:rPr>
      </w:pPr>
      <w:r>
        <w:rPr>
          <w:rFonts w:hint="eastAsia" w:ascii="宋体" w:hAnsi="宋体" w:eastAsia="宋体" w:cs="方正仿宋_GB2312"/>
          <w:sz w:val="24"/>
          <w:szCs w:val="21"/>
        </w:rPr>
        <w:t>（</w:t>
      </w:r>
      <w:r>
        <w:rPr>
          <w:rFonts w:hint="eastAsia" w:ascii="宋体" w:hAnsi="宋体" w:eastAsia="宋体" w:cs="方正仿宋_GB2312"/>
          <w:sz w:val="24"/>
          <w:szCs w:val="21"/>
          <w:lang w:val="en-US" w:eastAsia="zh-CN"/>
        </w:rPr>
        <w:t>四</w:t>
      </w:r>
      <w:r>
        <w:rPr>
          <w:rFonts w:hint="eastAsia" w:ascii="宋体" w:hAnsi="宋体" w:eastAsia="宋体" w:cs="方正仿宋_GB2312"/>
          <w:sz w:val="24"/>
          <w:szCs w:val="21"/>
        </w:rPr>
        <w:t>）我方同意给你方造成的损失予以赔偿。</w:t>
      </w:r>
    </w:p>
    <w:p w14:paraId="441041F2">
      <w:pPr>
        <w:widowControl/>
        <w:adjustRightInd w:val="0"/>
        <w:snapToGrid w:val="0"/>
        <w:spacing w:after="120" w:afterLines="0" w:afterAutospacing="0" w:line="560" w:lineRule="exact"/>
        <w:ind w:left="420" w:leftChars="200" w:firstLine="480" w:firstLineChars="200"/>
        <w:jc w:val="left"/>
        <w:rPr>
          <w:rFonts w:hint="eastAsia" w:ascii="宋体" w:hAnsi="宋体" w:eastAsia="宋体" w:cs="方正仿宋_GB2312"/>
          <w:kern w:val="2"/>
          <w:sz w:val="24"/>
          <w:szCs w:val="24"/>
          <w:lang w:val="en-US" w:eastAsia="zh-CN" w:bidi="ar-SA"/>
        </w:rPr>
      </w:pPr>
    </w:p>
    <w:p w14:paraId="41E9D523">
      <w:pPr>
        <w:pageBreakBefore w:val="0"/>
        <w:widowControl/>
        <w:kinsoku/>
        <w:overflowPunct/>
        <w:topLinePunct w:val="0"/>
        <w:bidi w:val="0"/>
        <w:adjustRightInd w:val="0"/>
        <w:snapToGrid w:val="0"/>
        <w:spacing w:line="560" w:lineRule="atLeast"/>
        <w:ind w:firstLine="480" w:firstLineChars="200"/>
        <w:jc w:val="left"/>
        <w:rPr>
          <w:rFonts w:ascii="宋体" w:hAnsi="宋体" w:eastAsia="宋体" w:cs="方正仿宋_GB2312"/>
          <w:sz w:val="24"/>
          <w:szCs w:val="20"/>
        </w:rPr>
      </w:pPr>
      <w:r>
        <w:rPr>
          <w:rFonts w:hint="eastAsia" w:ascii="宋体" w:hAnsi="宋体" w:eastAsia="宋体" w:cs="方正仿宋_GB2312"/>
          <w:sz w:val="24"/>
          <w:szCs w:val="20"/>
        </w:rPr>
        <w:t>投标人名称：</w:t>
      </w:r>
      <w:r>
        <w:rPr>
          <w:rFonts w:hint="eastAsia" w:ascii="宋体" w:hAnsi="宋体" w:eastAsia="宋体" w:cs="方正仿宋_GB2312"/>
          <w:sz w:val="24"/>
          <w:szCs w:val="20"/>
          <w:u w:val="single"/>
        </w:rPr>
        <w:t xml:space="preserve">                                      </w:t>
      </w:r>
      <w:r>
        <w:rPr>
          <w:rFonts w:hint="eastAsia" w:ascii="宋体" w:hAnsi="宋体" w:eastAsia="宋体" w:cs="方正仿宋_GB2312"/>
          <w:sz w:val="24"/>
          <w:szCs w:val="20"/>
        </w:rPr>
        <w:t>（加盖公章）</w:t>
      </w:r>
    </w:p>
    <w:p w14:paraId="2BDFEDEE">
      <w:pPr>
        <w:pageBreakBefore w:val="0"/>
        <w:widowControl/>
        <w:kinsoku/>
        <w:overflowPunct/>
        <w:topLinePunct w:val="0"/>
        <w:bidi w:val="0"/>
        <w:adjustRightInd w:val="0"/>
        <w:snapToGrid w:val="0"/>
        <w:spacing w:line="560" w:lineRule="atLeast"/>
        <w:ind w:firstLine="480" w:firstLineChars="200"/>
        <w:jc w:val="left"/>
        <w:rPr>
          <w:rFonts w:hint="eastAsia" w:ascii="宋体" w:hAnsi="宋体" w:eastAsia="宋体" w:cs="方正仿宋_GB2312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方正仿宋_GB2312"/>
          <w:sz w:val="24"/>
          <w:szCs w:val="20"/>
        </w:rPr>
        <w:t>日期：</w:t>
      </w:r>
      <w:r>
        <w:rPr>
          <w:rFonts w:ascii="宋体" w:hAnsi="宋体" w:eastAsia="宋体" w:cs="方正仿宋_GB2312"/>
          <w:sz w:val="24"/>
          <w:szCs w:val="20"/>
          <w:u w:val="single"/>
        </w:rPr>
        <w:t xml:space="preserve">      </w:t>
      </w:r>
      <w:r>
        <w:rPr>
          <w:rFonts w:hint="eastAsia" w:ascii="宋体" w:hAnsi="宋体" w:eastAsia="宋体" w:cs="方正仿宋_GB2312"/>
          <w:sz w:val="24"/>
          <w:szCs w:val="20"/>
        </w:rPr>
        <w:t>年</w:t>
      </w:r>
      <w:r>
        <w:rPr>
          <w:rFonts w:hint="eastAsia" w:ascii="宋体" w:hAnsi="宋体" w:eastAsia="宋体" w:cs="方正仿宋_GB2312"/>
          <w:sz w:val="24"/>
          <w:szCs w:val="20"/>
          <w:u w:val="single"/>
        </w:rPr>
        <w:t xml:space="preserve">   </w:t>
      </w:r>
      <w:r>
        <w:rPr>
          <w:rFonts w:hint="eastAsia" w:ascii="宋体" w:hAnsi="宋体" w:eastAsia="宋体" w:cs="方正仿宋_GB2312"/>
          <w:sz w:val="24"/>
          <w:szCs w:val="20"/>
        </w:rPr>
        <w:t>月</w:t>
      </w:r>
      <w:r>
        <w:rPr>
          <w:rFonts w:hint="eastAsia" w:ascii="宋体" w:hAnsi="宋体" w:eastAsia="宋体" w:cs="方正仿宋_GB2312"/>
          <w:sz w:val="24"/>
          <w:szCs w:val="20"/>
          <w:u w:val="single"/>
        </w:rPr>
        <w:t xml:space="preserve">   </w:t>
      </w:r>
      <w:r>
        <w:rPr>
          <w:rFonts w:hint="eastAsia" w:ascii="宋体" w:hAnsi="宋体" w:eastAsia="宋体" w:cs="方正仿宋_GB2312"/>
          <w:sz w:val="24"/>
          <w:szCs w:val="20"/>
        </w:rPr>
        <w:t>日</w:t>
      </w:r>
    </w:p>
    <w:p w14:paraId="7861C9E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D5CF5A15-592A-4690-B266-5FB60A36A24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135CE548-2B23-42A8-A9CB-C9CAF067FE82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D222AB4"/>
    <w:multiLevelType w:val="singleLevel"/>
    <w:tmpl w:val="0D222AB4"/>
    <w:lvl w:ilvl="0" w:tentative="0">
      <w:start w:val="1"/>
      <w:numFmt w:val="chineseCounting"/>
      <w:pStyle w:val="4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801FF2"/>
    <w:rsid w:val="02F93233"/>
    <w:rsid w:val="03C15F51"/>
    <w:rsid w:val="044B6B07"/>
    <w:rsid w:val="05E82A35"/>
    <w:rsid w:val="069F4798"/>
    <w:rsid w:val="075024FF"/>
    <w:rsid w:val="08D71057"/>
    <w:rsid w:val="0CBD1866"/>
    <w:rsid w:val="0DAE2D4D"/>
    <w:rsid w:val="0F0F126C"/>
    <w:rsid w:val="0F734743"/>
    <w:rsid w:val="10B70F21"/>
    <w:rsid w:val="11CC1FEC"/>
    <w:rsid w:val="14D0263A"/>
    <w:rsid w:val="170304EE"/>
    <w:rsid w:val="17331699"/>
    <w:rsid w:val="18461ABA"/>
    <w:rsid w:val="19FF5B0D"/>
    <w:rsid w:val="1D2214A4"/>
    <w:rsid w:val="1DA64A54"/>
    <w:rsid w:val="206015B0"/>
    <w:rsid w:val="22042689"/>
    <w:rsid w:val="274A03E8"/>
    <w:rsid w:val="28780C46"/>
    <w:rsid w:val="288064E5"/>
    <w:rsid w:val="29556C78"/>
    <w:rsid w:val="29933E1D"/>
    <w:rsid w:val="2C2E71C7"/>
    <w:rsid w:val="2C950482"/>
    <w:rsid w:val="3050705C"/>
    <w:rsid w:val="31393AEC"/>
    <w:rsid w:val="335937DD"/>
    <w:rsid w:val="3504443E"/>
    <w:rsid w:val="365514A3"/>
    <w:rsid w:val="36683745"/>
    <w:rsid w:val="39DA61A5"/>
    <w:rsid w:val="3A140366"/>
    <w:rsid w:val="3A363092"/>
    <w:rsid w:val="3BD870E8"/>
    <w:rsid w:val="3CF2413E"/>
    <w:rsid w:val="3D1A1245"/>
    <w:rsid w:val="3D737C8E"/>
    <w:rsid w:val="3DDC1217"/>
    <w:rsid w:val="40611451"/>
    <w:rsid w:val="41702A6B"/>
    <w:rsid w:val="41985A6E"/>
    <w:rsid w:val="439E14BC"/>
    <w:rsid w:val="4930428F"/>
    <w:rsid w:val="49AE6031"/>
    <w:rsid w:val="49E443A8"/>
    <w:rsid w:val="4A817442"/>
    <w:rsid w:val="4CCD766B"/>
    <w:rsid w:val="4E311F58"/>
    <w:rsid w:val="50AD0BD8"/>
    <w:rsid w:val="50B37A63"/>
    <w:rsid w:val="523C55DC"/>
    <w:rsid w:val="53787692"/>
    <w:rsid w:val="53822722"/>
    <w:rsid w:val="593E45FC"/>
    <w:rsid w:val="59F01C09"/>
    <w:rsid w:val="5CD34E31"/>
    <w:rsid w:val="5E595ACC"/>
    <w:rsid w:val="5E8B0EBF"/>
    <w:rsid w:val="5EF66AFF"/>
    <w:rsid w:val="61CA12CF"/>
    <w:rsid w:val="63142385"/>
    <w:rsid w:val="63E07D01"/>
    <w:rsid w:val="646E1F8B"/>
    <w:rsid w:val="65DE71C0"/>
    <w:rsid w:val="67EC32AC"/>
    <w:rsid w:val="694805E8"/>
    <w:rsid w:val="6D8D10F9"/>
    <w:rsid w:val="6DA079BC"/>
    <w:rsid w:val="6E4A31F7"/>
    <w:rsid w:val="6EA74B7A"/>
    <w:rsid w:val="6FE352B6"/>
    <w:rsid w:val="711B534E"/>
    <w:rsid w:val="732E76C1"/>
    <w:rsid w:val="733F1769"/>
    <w:rsid w:val="73670976"/>
    <w:rsid w:val="739A2B62"/>
    <w:rsid w:val="76197D82"/>
    <w:rsid w:val="783B237D"/>
    <w:rsid w:val="787C67C9"/>
    <w:rsid w:val="7A6A69E0"/>
    <w:rsid w:val="7B100579"/>
    <w:rsid w:val="7CAC469B"/>
    <w:rsid w:val="7D3E1467"/>
    <w:rsid w:val="7FB51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12.09"/>
    <w:basedOn w:val="1"/>
    <w:qFormat/>
    <w:uiPriority w:val="0"/>
    <w:pPr>
      <w:widowControl/>
      <w:numPr>
        <w:ilvl w:val="0"/>
        <w:numId w:val="1"/>
      </w:numPr>
      <w:kinsoku w:val="0"/>
      <w:autoSpaceDE w:val="0"/>
      <w:autoSpaceDN w:val="0"/>
      <w:adjustRightInd w:val="0"/>
      <w:snapToGrid w:val="0"/>
      <w:spacing w:before="266" w:line="222" w:lineRule="auto"/>
      <w:ind w:left="14" w:hanging="14" w:hangingChars="5"/>
      <w:jc w:val="left"/>
      <w:textAlignment w:val="baseline"/>
    </w:pPr>
    <w:rPr>
      <w:rFonts w:ascii="仿宋" w:hAnsi="仿宋" w:eastAsia="仿宋" w:cs="仿宋"/>
      <w:b/>
      <w:snapToGrid w:val="0"/>
      <w:color w:val="000000"/>
      <w:spacing w:val="-3"/>
      <w:kern w:val="0"/>
      <w:sz w:val="30"/>
      <w:szCs w:val="30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2025-12-09T10:33:00Z</dcterms:created>
  <dc:creator>Administrator</dc:creator>
  <cp:lastModifiedBy>Administrator</cp:lastModifiedBy>
  <dcterms:modified xsi:type="dcterms:W3CDTF">2026-10-26T06:46:36Z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4BEB988B437C4396B246F98E57F1D90C_12</vt:lpwstr>
  </property>
  <property fmtid="{D5CDD505-2E9C-101B-9397-08002B2CF9AE}" pid="4" name="KSOTemplateDocerSaveRecord">
    <vt:lpwstr>eyJoZGlkIjoiMzA0ZTdkMzkxNjAyOTFhOWFiZmE4YjdlYWQ3NDA3M2MiLCJ1c2VySWQiOiI3MzM5ODQ4MTUifQ==</vt:lpwstr>
  </property>
</Properties>
</file>