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DAC50C">
      <w:pPr>
        <w:keepNext/>
        <w:keepLines/>
        <w:widowControl w:val="0"/>
        <w:spacing w:before="120" w:after="120" w:line="360" w:lineRule="auto"/>
        <w:jc w:val="center"/>
        <w:outlineLvl w:val="0"/>
        <w:rPr>
          <w:rFonts w:ascii="宋体" w:hAnsi="宋体" w:eastAsia="宋体" w:cs="Times New Roman"/>
          <w:b/>
          <w:bCs/>
          <w:color w:val="auto"/>
          <w:kern w:val="44"/>
          <w:sz w:val="28"/>
          <w:szCs w:val="28"/>
          <w:highlight w:val="yellow"/>
          <w:lang w:val="en-US" w:eastAsia="zh-CN" w:bidi="ar-SA"/>
        </w:rPr>
      </w:pPr>
      <w:bookmarkStart w:id="0" w:name="_Toc20174"/>
      <w:r>
        <w:rPr>
          <w:rFonts w:hint="eastAsia" w:ascii="宋体" w:hAnsi="宋体" w:eastAsia="宋体" w:cs="Times New Roman"/>
          <w:b/>
          <w:bCs/>
          <w:color w:val="auto"/>
          <w:kern w:val="44"/>
          <w:sz w:val="28"/>
          <w:szCs w:val="28"/>
          <w:lang w:val="zh-CN" w:eastAsia="zh-CN" w:bidi="ar-SA"/>
        </w:rPr>
        <w:t xml:space="preserve">第二章 </w:t>
      </w:r>
      <w:r>
        <w:rPr>
          <w:rFonts w:hint="eastAsia" w:ascii="宋体" w:hAnsi="宋体" w:eastAsia="宋体" w:cs="Times New Roman"/>
          <w:b/>
          <w:bCs/>
          <w:color w:val="auto"/>
          <w:kern w:val="44"/>
          <w:sz w:val="28"/>
          <w:szCs w:val="28"/>
          <w:highlight w:val="none"/>
          <w:lang w:val="en-US" w:eastAsia="zh-CN" w:bidi="ar-SA"/>
        </w:rPr>
        <w:t>项目</w:t>
      </w:r>
      <w:r>
        <w:rPr>
          <w:rFonts w:hint="eastAsia" w:ascii="宋体" w:hAnsi="宋体" w:eastAsia="宋体" w:cs="Times New Roman"/>
          <w:b/>
          <w:bCs/>
          <w:color w:val="auto"/>
          <w:kern w:val="44"/>
          <w:sz w:val="28"/>
          <w:szCs w:val="28"/>
          <w:highlight w:val="none"/>
          <w:lang w:val="zh-CN" w:eastAsia="zh-CN" w:bidi="ar-SA"/>
        </w:rPr>
        <w:t>需求</w:t>
      </w:r>
      <w:r>
        <w:rPr>
          <w:rFonts w:hint="eastAsia" w:ascii="宋体" w:hAnsi="宋体" w:eastAsia="宋体" w:cs="Times New Roman"/>
          <w:b/>
          <w:bCs/>
          <w:color w:val="auto"/>
          <w:kern w:val="44"/>
          <w:sz w:val="28"/>
          <w:szCs w:val="28"/>
          <w:highlight w:val="none"/>
          <w:lang w:val="en-US" w:eastAsia="zh-CN" w:bidi="ar-SA"/>
        </w:rPr>
        <w:t>书</w:t>
      </w:r>
      <w:bookmarkEnd w:id="0"/>
    </w:p>
    <w:p w14:paraId="5CF5177F">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right="-51" w:righ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一、</w:t>
      </w:r>
      <w:r>
        <w:rPr>
          <w:rFonts w:hint="eastAsia" w:ascii="宋体" w:hAnsi="宋体" w:eastAsia="宋体" w:cs="宋体"/>
          <w:color w:val="auto"/>
          <w:szCs w:val="21"/>
          <w:highlight w:val="none"/>
        </w:rPr>
        <w:t>生态公司202</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年生产运营项目职业病危害因素检测</w:t>
      </w:r>
      <w:r>
        <w:rPr>
          <w:rFonts w:hint="eastAsia" w:ascii="宋体" w:hAnsi="宋体" w:eastAsia="宋体" w:cs="宋体"/>
          <w:color w:val="auto"/>
          <w:szCs w:val="21"/>
          <w:highlight w:val="none"/>
          <w:lang w:val="en-US" w:eastAsia="zh-CN"/>
        </w:rPr>
        <w:t>项目</w:t>
      </w:r>
      <w:r>
        <w:rPr>
          <w:rFonts w:hint="eastAsia" w:ascii="宋体" w:hAnsi="宋体" w:eastAsia="宋体" w:cs="宋体"/>
          <w:b w:val="0"/>
          <w:bCs w:val="0"/>
          <w:color w:val="auto"/>
          <w:sz w:val="21"/>
          <w:szCs w:val="21"/>
          <w:highlight w:val="none"/>
          <w:lang w:val="en-US" w:eastAsia="zh-CN"/>
        </w:rPr>
        <w:t>:</w:t>
      </w:r>
    </w:p>
    <w:p w14:paraId="5C5FC3D1">
      <w:pPr>
        <w:keepNext/>
        <w:keepLines/>
        <w:pageBreakBefore w:val="0"/>
        <w:widowControl w:val="0"/>
        <w:numPr>
          <w:ilvl w:val="0"/>
          <w:numId w:val="0"/>
        </w:numPr>
        <w:kinsoku/>
        <w:wordWrap/>
        <w:overflowPunct/>
        <w:topLinePunct w:val="0"/>
        <w:autoSpaceDE/>
        <w:autoSpaceDN/>
        <w:bidi w:val="0"/>
        <w:adjustRightInd/>
        <w:snapToGrid w:val="0"/>
        <w:spacing w:before="120" w:after="120" w:line="360" w:lineRule="auto"/>
        <w:ind w:leftChars="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b w:val="0"/>
          <w:bCs w:val="0"/>
          <w:color w:val="auto"/>
          <w:sz w:val="21"/>
          <w:szCs w:val="21"/>
          <w:highlight w:val="none"/>
          <w:lang w:val="en-US" w:eastAsia="zh-CN"/>
        </w:rPr>
        <w:t>1、生产运营项目如下</w:t>
      </w:r>
      <w:r>
        <w:rPr>
          <w:rFonts w:hint="eastAsia" w:ascii="宋体" w:hAnsi="宋体" w:eastAsia="宋体" w:cs="宋体"/>
          <w:color w:val="auto"/>
          <w:szCs w:val="21"/>
          <w:highlight w:val="none"/>
          <w:lang w:val="en-US" w:eastAsia="zh-CN"/>
        </w:rPr>
        <w:t>：</w:t>
      </w:r>
    </w:p>
    <w:p w14:paraId="0011333A">
      <w:pPr>
        <w:keepNext w:val="0"/>
        <w:keepLines w:val="0"/>
        <w:pageBreakBefore w:val="0"/>
        <w:widowControl/>
        <w:numPr>
          <w:ilvl w:val="0"/>
          <w:numId w:val="0"/>
        </w:numPr>
        <w:tabs>
          <w:tab w:val="left" w:pos="0"/>
        </w:tabs>
        <w:kinsoku/>
        <w:wordWrap/>
        <w:overflowPunct/>
        <w:topLinePunct w:val="0"/>
        <w:autoSpaceDE/>
        <w:autoSpaceDN/>
        <w:bidi w:val="0"/>
        <w:adjustRightInd/>
        <w:snapToGrid/>
        <w:spacing w:line="360" w:lineRule="auto"/>
        <w:ind w:right="-51" w:rightChars="0" w:firstLine="420" w:firstLineChars="200"/>
        <w:jc w:val="left"/>
        <w:textAlignment w:val="auto"/>
        <w:rPr>
          <w:rFonts w:hint="eastAsia" w:ascii="宋体" w:hAnsi="宋体" w:eastAsia="宋体" w:cs="Times New Roman"/>
          <w:szCs w:val="24"/>
          <w:lang w:val="en-US" w:eastAsia="zh-CN"/>
        </w:rPr>
      </w:pPr>
      <w:r>
        <w:rPr>
          <w:rFonts w:hint="eastAsia" w:ascii="宋体" w:hAnsi="宋体" w:eastAsia="宋体" w:cs="宋体"/>
          <w:color w:val="auto"/>
          <w:szCs w:val="21"/>
          <w:highlight w:val="none"/>
          <w:lang w:val="en-US" w:eastAsia="zh-CN"/>
        </w:rPr>
        <w:t>我司南山泥渣处理站项目、罗芳泥渣处理站项目、罗芳厨余项目、福田污泥、固戍污泥、福永污泥、沙井污泥、蛇口污泥、罗芳污泥、罗芳实验室、滨河污泥、下坪渗滤液、郁南污水、小梅沙污水、龙岗污水、辅城坳污水、梅林自来水余泥共17个生产运营项目。</w:t>
      </w:r>
    </w:p>
    <w:p w14:paraId="7380320D">
      <w:pPr>
        <w:widowControl w:val="0"/>
        <w:spacing w:after="120"/>
        <w:jc w:val="both"/>
        <w:rPr>
          <w:rFonts w:hint="eastAsia" w:ascii="宋体" w:hAnsi="宋体" w:eastAsia="宋体" w:cs="Times New Roman"/>
          <w:kern w:val="2"/>
          <w:sz w:val="21"/>
          <w:szCs w:val="24"/>
          <w:lang w:val="en-US" w:eastAsia="zh-CN" w:bidi="ar-SA"/>
        </w:rPr>
      </w:pPr>
    </w:p>
    <w:p w14:paraId="42CBD383">
      <w:pPr>
        <w:keepNext/>
        <w:keepLines/>
        <w:pageBreakBefore w:val="0"/>
        <w:widowControl w:val="0"/>
        <w:numPr>
          <w:ilvl w:val="0"/>
          <w:numId w:val="2"/>
        </w:numPr>
        <w:kinsoku/>
        <w:wordWrap/>
        <w:overflowPunct/>
        <w:topLinePunct w:val="0"/>
        <w:autoSpaceDE/>
        <w:autoSpaceDN/>
        <w:bidi w:val="0"/>
        <w:adjustRightInd/>
        <w:snapToGrid w:val="0"/>
        <w:spacing w:before="120" w:after="120" w:line="360" w:lineRule="auto"/>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资质要求如下：</w:t>
      </w:r>
    </w:p>
    <w:p w14:paraId="51D543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1" w:righ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r>
        <w:rPr>
          <w:rFonts w:hint="eastAsia" w:ascii="Times New Roman" w:hAnsi="宋体" w:eastAsia="宋体" w:cs="宋体"/>
          <w:color w:val="auto"/>
          <w:kern w:val="2"/>
          <w:sz w:val="21"/>
          <w:szCs w:val="21"/>
          <w:highlight w:val="none"/>
          <w:lang w:val="en-US" w:eastAsia="zh-CN" w:bidi="ar-SA"/>
        </w:rPr>
        <w:t>具有职业卫生技术评价服务资质</w:t>
      </w:r>
      <w:r>
        <w:rPr>
          <w:rFonts w:hint="eastAsia" w:ascii="宋体" w:hAnsi="宋体" w:eastAsia="宋体" w:cs="宋体"/>
          <w:color w:val="auto"/>
          <w:kern w:val="2"/>
          <w:sz w:val="21"/>
          <w:szCs w:val="21"/>
          <w:highlight w:val="none"/>
          <w:lang w:val="en-US" w:eastAsia="zh-CN" w:bidi="ar-SA"/>
        </w:rPr>
        <w:t>。</w:t>
      </w:r>
    </w:p>
    <w:p w14:paraId="2B5834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1" w:righ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r>
        <w:rPr>
          <w:rFonts w:hint="eastAsia" w:ascii="Times New Roman" w:hAnsi="宋体" w:eastAsia="宋体" w:cs="宋体"/>
          <w:color w:val="auto"/>
          <w:kern w:val="2"/>
          <w:sz w:val="21"/>
          <w:szCs w:val="21"/>
          <w:highlight w:val="none"/>
          <w:lang w:val="en-US" w:eastAsia="zh-CN" w:bidi="ar-SA"/>
        </w:rPr>
        <w:t>本项目不接受联合体投标</w:t>
      </w:r>
      <w:r>
        <w:rPr>
          <w:rFonts w:hint="eastAsia" w:ascii="宋体" w:hAnsi="宋体" w:eastAsia="宋体" w:cs="宋体"/>
          <w:color w:val="auto"/>
          <w:kern w:val="2"/>
          <w:sz w:val="21"/>
          <w:szCs w:val="21"/>
          <w:highlight w:val="none"/>
          <w:lang w:val="en-US" w:eastAsia="zh-CN" w:bidi="ar-SA"/>
        </w:rPr>
        <w:t>。</w:t>
      </w:r>
    </w:p>
    <w:p w14:paraId="5C8BED30">
      <w:pPr>
        <w:keepNext/>
        <w:keepLines/>
        <w:pageBreakBefore w:val="0"/>
        <w:widowControl w:val="0"/>
        <w:numPr>
          <w:ilvl w:val="0"/>
          <w:numId w:val="2"/>
        </w:numPr>
        <w:kinsoku/>
        <w:wordWrap/>
        <w:overflowPunct/>
        <w:topLinePunct w:val="0"/>
        <w:autoSpaceDE/>
        <w:autoSpaceDN/>
        <w:bidi w:val="0"/>
        <w:adjustRightInd/>
        <w:snapToGrid w:val="0"/>
        <w:spacing w:before="120" w:after="120" w:line="360" w:lineRule="auto"/>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合同签订方式</w:t>
      </w:r>
    </w:p>
    <w:p w14:paraId="3F2E53FD">
      <w:pPr>
        <w:keepNext/>
        <w:keepLines/>
        <w:pageBreakBefore w:val="0"/>
        <w:widowControl w:val="0"/>
        <w:numPr>
          <w:ilvl w:val="0"/>
          <w:numId w:val="0"/>
        </w:numPr>
        <w:kinsoku/>
        <w:wordWrap/>
        <w:overflowPunct/>
        <w:topLinePunct w:val="0"/>
        <w:autoSpaceDE/>
        <w:autoSpaceDN/>
        <w:bidi w:val="0"/>
        <w:adjustRightInd/>
        <w:snapToGrid w:val="0"/>
        <w:spacing w:before="120" w:after="120" w:line="360" w:lineRule="auto"/>
        <w:ind w:firstLine="420" w:firstLineChars="200"/>
        <w:jc w:val="left"/>
        <w:textAlignment w:val="auto"/>
        <w:rPr>
          <w:rFonts w:hint="default" w:ascii="宋体" w:hAnsi="宋体" w:eastAsia="宋体" w:cs="Times New Roman"/>
          <w:szCs w:val="24"/>
          <w:lang w:val="en-US" w:eastAsia="zh-CN"/>
        </w:rPr>
      </w:pP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深圳水务招采</w:t>
      </w:r>
      <w:r>
        <w:rPr>
          <w:rFonts w:hint="eastAsia" w:ascii="宋体" w:hAnsi="宋体" w:eastAsia="宋体" w:cs="宋体"/>
          <w:color w:val="auto"/>
          <w:szCs w:val="21"/>
          <w:highlight w:val="none"/>
          <w:lang w:eastAsia="zh-CN"/>
        </w:rPr>
        <w:t>平台上发布公告。在符合资质和响应要求的基础上，采用综合评分法确定本项目中标人，签订服务合同</w:t>
      </w:r>
      <w:r>
        <w:rPr>
          <w:rFonts w:hint="default" w:ascii="宋体" w:hAnsi="宋体" w:eastAsia="宋体" w:cs="宋体"/>
          <w:b w:val="0"/>
          <w:bCs w:val="0"/>
          <w:color w:val="auto"/>
          <w:sz w:val="21"/>
          <w:szCs w:val="21"/>
          <w:highlight w:val="none"/>
          <w:lang w:val="en-US" w:eastAsia="zh-CN"/>
        </w:rPr>
        <w:t>。</w:t>
      </w:r>
    </w:p>
    <w:p w14:paraId="6DDEF497">
      <w:pPr>
        <w:numPr>
          <w:ilvl w:val="0"/>
          <w:numId w:val="2"/>
        </w:numPr>
        <w:ind w:left="0" w:leftChars="0" w:firstLine="0" w:firstLineChars="0"/>
        <w:rPr>
          <w:rFonts w:hint="default" w:ascii="宋体" w:hAnsi="宋体" w:eastAsia="宋体" w:cs="Times New Roman"/>
          <w:szCs w:val="24"/>
          <w:lang w:val="en-US" w:eastAsia="zh-CN"/>
        </w:rPr>
      </w:pPr>
      <w:r>
        <w:rPr>
          <w:rFonts w:hint="eastAsia" w:ascii="宋体" w:hAnsi="宋体" w:eastAsia="宋体" w:cs="Times New Roman"/>
          <w:szCs w:val="24"/>
          <w:lang w:val="en-US" w:eastAsia="zh-CN"/>
        </w:rPr>
        <w:t>付款方式如下：</w:t>
      </w:r>
    </w:p>
    <w:p w14:paraId="5B7672A4">
      <w:pPr>
        <w:widowControl w:val="0"/>
        <w:spacing w:after="120"/>
        <w:jc w:val="both"/>
        <w:rPr>
          <w:rFonts w:hint="default" w:ascii="宋体" w:hAnsi="宋体" w:eastAsia="宋体" w:cs="Times New Roman"/>
          <w:kern w:val="2"/>
          <w:sz w:val="21"/>
          <w:szCs w:val="24"/>
          <w:lang w:val="en-US" w:eastAsia="zh-CN" w:bidi="ar-SA"/>
        </w:rPr>
      </w:pPr>
      <w:r>
        <w:rPr>
          <w:rFonts w:hint="eastAsia" w:ascii="宋体" w:hAnsi="宋体" w:eastAsia="宋体" w:cs="Times New Roman"/>
          <w:kern w:val="2"/>
          <w:sz w:val="21"/>
          <w:szCs w:val="24"/>
          <w:lang w:val="en-US" w:eastAsia="zh-CN" w:bidi="ar-SA"/>
        </w:rPr>
        <w:t xml:space="preserve">  </w:t>
      </w:r>
    </w:p>
    <w:p w14:paraId="23076345">
      <w:pPr>
        <w:keepNext/>
        <w:keepLines/>
        <w:pageBreakBefore w:val="0"/>
        <w:widowControl w:val="0"/>
        <w:numPr>
          <w:ilvl w:val="0"/>
          <w:numId w:val="0"/>
        </w:numPr>
        <w:kinsoku/>
        <w:wordWrap/>
        <w:overflowPunct/>
        <w:topLinePunct w:val="0"/>
        <w:autoSpaceDE/>
        <w:autoSpaceDN/>
        <w:bidi w:val="0"/>
        <w:adjustRightInd/>
        <w:snapToGrid w:val="0"/>
        <w:spacing w:before="120" w:after="120" w:line="360" w:lineRule="auto"/>
        <w:ind w:leftChars="0" w:firstLine="420" w:firstLineChars="20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Cs w:val="21"/>
          <w:highlight w:val="none"/>
        </w:rPr>
        <w:t>由中标检测单位完成检测并出具有效报告和发票后，一次性付款</w:t>
      </w:r>
      <w:r>
        <w:rPr>
          <w:rFonts w:hint="eastAsia" w:ascii="宋体" w:hAnsi="宋体" w:eastAsia="宋体" w:cs="宋体"/>
          <w:b w:val="0"/>
          <w:bCs w:val="0"/>
          <w:color w:val="auto"/>
          <w:sz w:val="21"/>
          <w:szCs w:val="21"/>
          <w:highlight w:val="none"/>
          <w:lang w:val="en-US" w:eastAsia="zh-CN"/>
        </w:rPr>
        <w:t>。</w:t>
      </w:r>
    </w:p>
    <w:p w14:paraId="0BE3D1AC">
      <w:pPr>
        <w:keepNext/>
        <w:keepLines/>
        <w:pageBreakBefore w:val="0"/>
        <w:widowControl w:val="0"/>
        <w:numPr>
          <w:ilvl w:val="0"/>
          <w:numId w:val="3"/>
        </w:numPr>
        <w:kinsoku/>
        <w:wordWrap/>
        <w:overflowPunct/>
        <w:topLinePunct w:val="0"/>
        <w:autoSpaceDE/>
        <w:autoSpaceDN/>
        <w:bidi w:val="0"/>
        <w:adjustRightInd/>
        <w:snapToGrid w:val="0"/>
        <w:spacing w:before="120" w:after="120" w:line="360" w:lineRule="auto"/>
        <w:ind w:left="425" w:hanging="425"/>
        <w:jc w:val="left"/>
        <w:textAlignment w:val="auto"/>
        <w:rPr>
          <w:rFonts w:ascii="宋体" w:hAnsi="宋体" w:eastAsia="宋体" w:cs="Times New Roman"/>
          <w:color w:val="auto"/>
          <w:szCs w:val="21"/>
        </w:rPr>
      </w:pPr>
      <w:r>
        <w:rPr>
          <w:rFonts w:ascii="宋体" w:hAnsi="宋体" w:eastAsia="宋体" w:cs="Times New Roman"/>
          <w:color w:val="auto"/>
          <w:szCs w:val="21"/>
        </w:rPr>
        <w:br w:type="page"/>
      </w:r>
    </w:p>
    <w:p w14:paraId="51E5F700">
      <w:pPr>
        <w:keepNext/>
        <w:keepLines/>
        <w:widowControl w:val="0"/>
        <w:spacing w:line="360" w:lineRule="auto"/>
        <w:jc w:val="center"/>
        <w:outlineLvl w:val="0"/>
        <w:rPr>
          <w:rFonts w:ascii="宋体" w:hAnsi="宋体" w:eastAsia="宋体" w:cs="Times New Roman"/>
          <w:b/>
          <w:bCs/>
          <w:color w:val="auto"/>
          <w:kern w:val="44"/>
          <w:sz w:val="32"/>
          <w:szCs w:val="32"/>
          <w:lang w:val="zh-CN" w:eastAsia="zh-CN" w:bidi="ar-SA"/>
        </w:rPr>
      </w:pPr>
      <w:bookmarkStart w:id="1" w:name="_Toc19584"/>
      <w:r>
        <w:rPr>
          <w:rFonts w:hint="eastAsia" w:ascii="宋体" w:hAnsi="宋体" w:eastAsia="宋体" w:cs="Times New Roman"/>
          <w:b/>
          <w:bCs/>
          <w:color w:val="auto"/>
          <w:kern w:val="44"/>
          <w:sz w:val="32"/>
          <w:szCs w:val="32"/>
          <w:lang w:val="zh-CN" w:eastAsia="zh-CN" w:bidi="ar-SA"/>
        </w:rPr>
        <w:t>第三章  报价格式</w:t>
      </w:r>
      <w:bookmarkEnd w:id="1"/>
    </w:p>
    <w:p w14:paraId="0E70C0E3">
      <w:pPr>
        <w:widowControl/>
        <w:spacing w:line="360" w:lineRule="auto"/>
        <w:jc w:val="center"/>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（采用综合评审方法</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根据项目评分表格编制所有的评标项目对应的索引目录，格式自拟。</w:t>
      </w:r>
      <w:r>
        <w:rPr>
          <w:rFonts w:hint="eastAsia" w:ascii="宋体" w:hAnsi="宋体" w:eastAsia="宋体" w:cs="Times New Roman"/>
          <w:color w:val="auto"/>
          <w:szCs w:val="21"/>
          <w:highlight w:val="none"/>
          <w:lang w:eastAsia="zh-CN"/>
        </w:rPr>
        <w:t>）</w:t>
      </w:r>
    </w:p>
    <w:p w14:paraId="48AE8B21">
      <w:pPr>
        <w:widowControl w:val="0"/>
        <w:numPr>
          <w:ilvl w:val="0"/>
          <w:numId w:val="4"/>
        </w:numPr>
        <w:spacing w:line="360" w:lineRule="auto"/>
        <w:ind w:left="422" w:right="-51" w:hanging="422" w:hangingChars="201"/>
        <w:jc w:val="both"/>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报价单位营业执照复印件；</w:t>
      </w:r>
    </w:p>
    <w:p w14:paraId="5F1F4BF8">
      <w:pPr>
        <w:widowControl w:val="0"/>
        <w:numPr>
          <w:ilvl w:val="0"/>
          <w:numId w:val="4"/>
        </w:numPr>
        <w:spacing w:line="360" w:lineRule="auto"/>
        <w:ind w:left="422" w:right="-51" w:hanging="422" w:hangingChars="201"/>
        <w:jc w:val="both"/>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报价文件（格式自拟）</w:t>
      </w:r>
    </w:p>
    <w:p w14:paraId="69F4F643">
      <w:pPr>
        <w:widowControl w:val="0"/>
        <w:numPr>
          <w:ilvl w:val="0"/>
          <w:numId w:val="4"/>
        </w:numPr>
        <w:spacing w:line="360" w:lineRule="auto"/>
        <w:ind w:left="422" w:right="-51" w:hanging="422" w:hangingChars="201"/>
        <w:jc w:val="both"/>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法人代表证明书、法人代表授权委托书（见附表）；</w:t>
      </w:r>
    </w:p>
    <w:p w14:paraId="78C588B6">
      <w:pPr>
        <w:widowControl w:val="0"/>
        <w:numPr>
          <w:ilvl w:val="0"/>
          <w:numId w:val="4"/>
        </w:numPr>
        <w:spacing w:line="360" w:lineRule="auto"/>
        <w:ind w:left="422" w:right="-51" w:hanging="422" w:hangingChars="201"/>
        <w:jc w:val="both"/>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单位资质证书；</w:t>
      </w:r>
    </w:p>
    <w:p w14:paraId="3451C3C0">
      <w:pPr>
        <w:widowControl w:val="0"/>
        <w:numPr>
          <w:ilvl w:val="0"/>
          <w:numId w:val="4"/>
        </w:numPr>
        <w:spacing w:line="360" w:lineRule="auto"/>
        <w:ind w:left="422" w:right="-51" w:hanging="422" w:hangingChars="201"/>
        <w:jc w:val="both"/>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服务承诺（格式自拟，包括不限于资质真实有效性</w:t>
      </w:r>
      <w:r>
        <w:rPr>
          <w:rFonts w:ascii="宋体" w:hAnsi="宋体" w:eastAsia="宋体" w:cs="宋体"/>
          <w:color w:val="auto"/>
          <w:kern w:val="2"/>
          <w:sz w:val="21"/>
          <w:szCs w:val="21"/>
          <w:lang w:val="en-US" w:eastAsia="zh-CN" w:bidi="ar-SA"/>
        </w:rPr>
        <w:t>及违约承诺</w:t>
      </w:r>
      <w:r>
        <w:rPr>
          <w:rFonts w:hint="eastAsia" w:ascii="宋体" w:hAnsi="宋体" w:eastAsia="宋体" w:cs="宋体"/>
          <w:color w:val="auto"/>
          <w:kern w:val="2"/>
          <w:sz w:val="21"/>
          <w:szCs w:val="21"/>
          <w:lang w:val="en-US" w:eastAsia="zh-CN" w:bidi="ar-SA"/>
        </w:rPr>
        <w:t>、</w:t>
      </w:r>
      <w:r>
        <w:rPr>
          <w:rFonts w:ascii="宋体" w:hAnsi="宋体" w:eastAsia="宋体" w:cs="宋体"/>
          <w:color w:val="auto"/>
          <w:kern w:val="2"/>
          <w:sz w:val="21"/>
          <w:szCs w:val="21"/>
          <w:lang w:val="en-US" w:eastAsia="zh-CN" w:bidi="ar-SA"/>
        </w:rPr>
        <w:t>服务措施及承诺</w:t>
      </w:r>
      <w:r>
        <w:rPr>
          <w:rFonts w:hint="eastAsia" w:ascii="宋体" w:hAnsi="宋体" w:eastAsia="宋体" w:cs="宋体"/>
          <w:color w:val="auto"/>
          <w:kern w:val="2"/>
          <w:sz w:val="21"/>
          <w:szCs w:val="21"/>
          <w:lang w:val="en-US" w:eastAsia="zh-CN" w:bidi="ar-SA"/>
        </w:rPr>
        <w:t>等）（如有）</w:t>
      </w:r>
    </w:p>
    <w:p w14:paraId="0191F20E">
      <w:pPr>
        <w:widowControl w:val="0"/>
        <w:numPr>
          <w:ilvl w:val="0"/>
          <w:numId w:val="4"/>
        </w:numPr>
        <w:spacing w:line="360" w:lineRule="auto"/>
        <w:ind w:left="422" w:right="-51" w:hanging="424" w:hangingChars="201"/>
        <w:jc w:val="both"/>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综合评比规则内要求的其他文件。（见第四章）</w:t>
      </w:r>
    </w:p>
    <w:p w14:paraId="1EED7FF1">
      <w:pPr>
        <w:widowControl w:val="0"/>
        <w:tabs>
          <w:tab w:val="left" w:pos="7560"/>
        </w:tabs>
        <w:spacing w:line="360" w:lineRule="auto"/>
        <w:ind w:firstLine="0" w:firstLineChars="0"/>
        <w:jc w:val="both"/>
        <w:rPr>
          <w:rFonts w:hint="eastAsia" w:ascii="宋体" w:hAnsi="宋体" w:eastAsia="宋体" w:cs="Times New Roman"/>
          <w:b/>
          <w:bCs/>
          <w:color w:val="auto"/>
          <w:kern w:val="2"/>
          <w:sz w:val="21"/>
          <w:szCs w:val="21"/>
          <w:highlight w:val="none"/>
          <w:lang w:val="en-US" w:eastAsia="zh-CN" w:bidi="ar-SA"/>
        </w:rPr>
      </w:pPr>
    </w:p>
    <w:p w14:paraId="789B830B">
      <w:pPr>
        <w:widowControl w:val="0"/>
        <w:tabs>
          <w:tab w:val="left" w:pos="7560"/>
        </w:tabs>
        <w:spacing w:line="360" w:lineRule="auto"/>
        <w:ind w:firstLine="0" w:firstLineChars="0"/>
        <w:jc w:val="both"/>
        <w:rPr>
          <w:rFonts w:hint="eastAsia" w:ascii="宋体" w:hAnsi="宋体" w:eastAsia="宋体" w:cs="Times New Roman"/>
          <w:b/>
          <w:bCs/>
          <w:color w:val="auto"/>
          <w:kern w:val="2"/>
          <w:sz w:val="21"/>
          <w:szCs w:val="21"/>
          <w:highlight w:val="none"/>
          <w:lang w:val="en-US" w:eastAsia="zh-CN" w:bidi="ar-SA"/>
        </w:rPr>
      </w:pPr>
    </w:p>
    <w:p w14:paraId="52CD9D1C">
      <w:pPr>
        <w:widowControl w:val="0"/>
        <w:tabs>
          <w:tab w:val="left" w:pos="7560"/>
        </w:tabs>
        <w:spacing w:line="360" w:lineRule="auto"/>
        <w:ind w:firstLine="0" w:firstLineChars="0"/>
        <w:jc w:val="both"/>
        <w:rPr>
          <w:rFonts w:ascii="宋体" w:hAnsi="宋体" w:eastAsia="宋体" w:cs="Times New Roman"/>
          <w:b/>
          <w:bCs/>
          <w:color w:val="auto"/>
          <w:kern w:val="2"/>
          <w:sz w:val="21"/>
          <w:szCs w:val="21"/>
          <w:highlight w:val="none"/>
          <w:lang w:val="en-US" w:eastAsia="zh-CN" w:bidi="ar-SA"/>
        </w:rPr>
      </w:pPr>
      <w:r>
        <w:rPr>
          <w:rFonts w:hint="eastAsia" w:ascii="宋体" w:hAnsi="宋体" w:eastAsia="宋体" w:cs="Times New Roman"/>
          <w:b/>
          <w:bCs/>
          <w:color w:val="auto"/>
          <w:kern w:val="2"/>
          <w:sz w:val="21"/>
          <w:szCs w:val="21"/>
          <w:highlight w:val="none"/>
          <w:lang w:val="en-US" w:eastAsia="zh-CN" w:bidi="ar-SA"/>
        </w:rPr>
        <w:t>*以上文件均须加盖投标人公章</w:t>
      </w:r>
    </w:p>
    <w:p w14:paraId="40ABCA32">
      <w:pPr>
        <w:rPr>
          <w:rFonts w:ascii="宋体" w:hAnsi="宋体" w:eastAsia="宋体" w:cs="Times New Roman"/>
          <w:color w:val="auto"/>
          <w:szCs w:val="24"/>
        </w:rPr>
      </w:pPr>
      <w:r>
        <w:rPr>
          <w:rFonts w:hint="eastAsia" w:ascii="宋体" w:hAnsi="宋体" w:eastAsia="宋体" w:cs="Times New Roman"/>
          <w:color w:val="auto"/>
          <w:szCs w:val="24"/>
        </w:rPr>
        <w:br w:type="page"/>
      </w:r>
    </w:p>
    <w:p w14:paraId="1C6910FD">
      <w:pPr>
        <w:keepNext/>
        <w:keepLines/>
        <w:widowControl w:val="0"/>
        <w:numPr>
          <w:ilvl w:val="0"/>
          <w:numId w:val="0"/>
        </w:numPr>
        <w:spacing w:before="120" w:beforeLines="50" w:after="120" w:afterLines="50" w:line="240" w:lineRule="auto"/>
        <w:ind w:left="0" w:firstLine="422" w:firstLineChars="200"/>
        <w:jc w:val="left"/>
        <w:outlineLvl w:val="7"/>
        <w:rPr>
          <w:rFonts w:hint="default" w:ascii="宋体" w:hAnsi="宋体" w:eastAsia="宋体" w:cs="Times New Roman"/>
          <w:b/>
          <w:color w:val="auto"/>
          <w:kern w:val="0"/>
          <w:sz w:val="21"/>
          <w:szCs w:val="20"/>
          <w:lang w:val="en-US" w:eastAsia="zh-CN" w:bidi="ar-SA"/>
        </w:rPr>
      </w:pPr>
      <w:r>
        <w:rPr>
          <w:rFonts w:hint="eastAsia" w:ascii="宋体" w:hAnsi="宋体" w:eastAsia="宋体" w:cs="Times New Roman"/>
          <w:b/>
          <w:color w:val="auto"/>
          <w:kern w:val="0"/>
          <w:sz w:val="21"/>
          <w:szCs w:val="20"/>
          <w:lang w:val="en-US" w:eastAsia="zh-CN" w:bidi="ar-SA"/>
        </w:rPr>
        <w:t>附表：报价书</w:t>
      </w:r>
    </w:p>
    <w:p w14:paraId="20FDE56A">
      <w:pPr>
        <w:tabs>
          <w:tab w:val="left" w:pos="7560"/>
        </w:tabs>
        <w:spacing w:before="120" w:line="360" w:lineRule="auto"/>
        <w:jc w:val="center"/>
        <w:rPr>
          <w:rFonts w:ascii="宋体" w:hAnsi="宋体" w:eastAsia="宋体" w:cs="Times New Roman"/>
          <w:color w:val="auto"/>
          <w:szCs w:val="21"/>
        </w:rPr>
      </w:pPr>
      <w:r>
        <w:rPr>
          <w:rFonts w:hint="eastAsia" w:ascii="宋体" w:hAnsi="宋体" w:eastAsia="宋体" w:cs="Times New Roman"/>
          <w:color w:val="auto"/>
          <w:szCs w:val="21"/>
          <w:lang w:val="en-US" w:eastAsia="zh-CN"/>
        </w:rPr>
        <w:t>报  价</w:t>
      </w:r>
      <w:r>
        <w:rPr>
          <w:rFonts w:hint="eastAsia" w:ascii="宋体" w:hAnsi="宋体" w:eastAsia="宋体" w:cs="Times New Roman"/>
          <w:color w:val="auto"/>
          <w:szCs w:val="21"/>
        </w:rPr>
        <w:t xml:space="preserve">  书</w:t>
      </w:r>
    </w:p>
    <w:p w14:paraId="0D0F6165">
      <w:pPr>
        <w:tabs>
          <w:tab w:val="left" w:pos="7560"/>
        </w:tabs>
        <w:spacing w:before="120" w:line="360" w:lineRule="auto"/>
        <w:rPr>
          <w:rFonts w:ascii="宋体" w:hAnsi="宋体" w:eastAsia="宋体" w:cs="Times New Roman"/>
          <w:color w:val="auto"/>
          <w:szCs w:val="21"/>
        </w:rPr>
      </w:pPr>
      <w:r>
        <w:rPr>
          <w:rFonts w:hint="eastAsia" w:ascii="宋体" w:hAnsi="宋体" w:eastAsia="宋体" w:cs="Times New Roman"/>
          <w:color w:val="auto"/>
          <w:szCs w:val="21"/>
        </w:rPr>
        <w:t>致：</w:t>
      </w:r>
      <w:r>
        <w:rPr>
          <w:rFonts w:hint="eastAsia" w:ascii="宋体" w:hAnsi="宋体" w:eastAsia="宋体" w:cs="Times New Roman"/>
          <w:color w:val="auto"/>
          <w:szCs w:val="21"/>
          <w:u w:val="single"/>
        </w:rPr>
        <w:t xml:space="preserve"> 深圳市深水生态环境技术有限公司  </w:t>
      </w:r>
    </w:p>
    <w:p w14:paraId="31FD4D4A">
      <w:pPr>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1、根据已收到贵方的</w:t>
      </w:r>
      <w:r>
        <w:rPr>
          <w:rFonts w:hint="eastAsia" w:ascii="宋体" w:hAnsi="宋体" w:eastAsia="宋体" w:cs="Times New Roman"/>
          <w:color w:val="auto"/>
          <w:szCs w:val="21"/>
          <w:u w:val="single"/>
          <w:lang w:val="en-US" w:eastAsia="zh-CN"/>
        </w:rPr>
        <w:t xml:space="preserve"> </w:t>
      </w:r>
      <w:r>
        <w:rPr>
          <w:rFonts w:hint="eastAsia" w:ascii="宋体" w:hAnsi="宋体" w:eastAsia="宋体" w:cs="宋体"/>
          <w:color w:val="auto"/>
          <w:szCs w:val="21"/>
          <w:highlight w:val="none"/>
          <w:u w:val="single"/>
        </w:rPr>
        <w:t>202</w:t>
      </w:r>
      <w:r>
        <w:rPr>
          <w:rFonts w:hint="eastAsia" w:ascii="宋体" w:hAnsi="宋体" w:eastAsia="宋体" w:cs="宋体"/>
          <w:color w:val="auto"/>
          <w:szCs w:val="21"/>
          <w:highlight w:val="none"/>
          <w:u w:val="single"/>
          <w:lang w:val="en-US" w:eastAsia="zh-CN"/>
        </w:rPr>
        <w:t>6</w:t>
      </w:r>
      <w:r>
        <w:rPr>
          <w:rFonts w:hint="eastAsia" w:ascii="宋体" w:hAnsi="宋体" w:eastAsia="宋体" w:cs="宋体"/>
          <w:color w:val="auto"/>
          <w:szCs w:val="21"/>
          <w:highlight w:val="none"/>
          <w:u w:val="single"/>
        </w:rPr>
        <w:t>年生产运营项目职业病危害因素检测</w:t>
      </w:r>
      <w:r>
        <w:rPr>
          <w:rFonts w:hint="eastAsia" w:ascii="宋体" w:hAnsi="宋体" w:eastAsia="宋体" w:cs="宋体"/>
          <w:color w:val="auto"/>
          <w:szCs w:val="21"/>
          <w:highlight w:val="none"/>
          <w:u w:val="single"/>
          <w:lang w:val="en-US" w:eastAsia="zh-CN"/>
        </w:rPr>
        <w:t>项目</w:t>
      </w:r>
      <w:r>
        <w:rPr>
          <w:rFonts w:hint="eastAsia" w:ascii="宋体" w:hAnsi="宋体" w:eastAsia="宋体" w:cs="宋体"/>
          <w:color w:val="auto"/>
          <w:szCs w:val="21"/>
          <w:u w:val="single"/>
          <w:lang w:val="en-US" w:eastAsia="zh-CN"/>
        </w:rPr>
        <w:t xml:space="preserve"> </w:t>
      </w:r>
      <w:r>
        <w:rPr>
          <w:rFonts w:hint="eastAsia" w:ascii="宋体" w:hAnsi="宋体" w:eastAsia="宋体" w:cs="Times New Roman"/>
          <w:color w:val="auto"/>
          <w:szCs w:val="21"/>
        </w:rPr>
        <w:t>项目招标询价文件，并已详细审核了全部询价文件及有关附件。</w:t>
      </w:r>
    </w:p>
    <w:p w14:paraId="67BA4BBD">
      <w:pPr>
        <w:tabs>
          <w:tab w:val="left" w:pos="7560"/>
        </w:tabs>
        <w:spacing w:line="360" w:lineRule="auto"/>
        <w:ind w:firstLine="420" w:firstLineChars="200"/>
        <w:rPr>
          <w:rFonts w:hint="default" w:ascii="等线" w:hAnsi="等线" w:eastAsia="等线" w:cs="Times New Roman"/>
          <w:kern w:val="2"/>
          <w:sz w:val="21"/>
          <w:szCs w:val="24"/>
          <w:lang w:val="en-US" w:eastAsia="zh-CN" w:bidi="ar-SA"/>
        </w:rPr>
      </w:pPr>
      <w:r>
        <w:rPr>
          <w:rFonts w:hint="eastAsia" w:ascii="宋体" w:hAnsi="宋体" w:eastAsia="宋体" w:cs="Times New Roman"/>
          <w:color w:val="auto"/>
          <w:szCs w:val="21"/>
        </w:rPr>
        <w:t>2、遵照《中华人民共和国招标投标法》等有关规定，经研究上述招标询价文件的</w:t>
      </w:r>
      <w:r>
        <w:rPr>
          <w:rFonts w:hint="eastAsia" w:ascii="宋体" w:hAnsi="宋体" w:eastAsia="宋体" w:cs="Times New Roman"/>
          <w:color w:val="auto"/>
          <w:szCs w:val="21"/>
          <w:lang w:val="en-US" w:eastAsia="zh-CN"/>
        </w:rPr>
        <w:t>相关要求</w:t>
      </w:r>
      <w:r>
        <w:rPr>
          <w:rFonts w:hint="eastAsia" w:ascii="宋体" w:hAnsi="宋体" w:eastAsia="宋体" w:cs="Times New Roman"/>
          <w:color w:val="auto"/>
          <w:szCs w:val="21"/>
        </w:rPr>
        <w:t>、标准、规范和技术要求及其他有关文件后，我方承诺：愿以总价（含</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u w:val="single"/>
          <w:lang w:val="en-US" w:eastAsia="zh-CN"/>
        </w:rPr>
        <w:t xml:space="preserve"> </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%增值税）为人民币</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元（大写：_________元）的投标报价并按上述货物清单、标准、规范和技术要求等的要求承接上述项目</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分项报价明细如下：</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3953"/>
        <w:gridCol w:w="3918"/>
      </w:tblGrid>
      <w:tr w14:paraId="3BD66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51" w:type="dxa"/>
            <w:vAlign w:val="center"/>
          </w:tcPr>
          <w:p w14:paraId="195FD152">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序号</w:t>
            </w:r>
          </w:p>
        </w:tc>
        <w:tc>
          <w:tcPr>
            <w:tcW w:w="3953" w:type="dxa"/>
            <w:vAlign w:val="center"/>
          </w:tcPr>
          <w:p w14:paraId="43672E5A">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项目名称</w:t>
            </w:r>
          </w:p>
        </w:tc>
        <w:tc>
          <w:tcPr>
            <w:tcW w:w="3918" w:type="dxa"/>
            <w:vAlign w:val="center"/>
          </w:tcPr>
          <w:p w14:paraId="7154DD30">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检测评价费用/元（含税）</w:t>
            </w:r>
          </w:p>
        </w:tc>
      </w:tr>
      <w:tr w14:paraId="56367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6620A55F">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w:t>
            </w:r>
          </w:p>
        </w:tc>
        <w:tc>
          <w:tcPr>
            <w:tcW w:w="3953" w:type="dxa"/>
            <w:vAlign w:val="center"/>
          </w:tcPr>
          <w:p w14:paraId="03B548E9">
            <w:pPr>
              <w:bidi w:val="0"/>
              <w:spacing w:line="360" w:lineRule="auto"/>
              <w:jc w:val="center"/>
              <w:rPr>
                <w:rFonts w:hint="default" w:ascii="宋体" w:hAnsi="宋体" w:eastAsia="宋体" w:cs="Times New Roman"/>
                <w:szCs w:val="24"/>
                <w:vertAlign w:val="baseline"/>
                <w:lang w:val="en-US" w:eastAsia="zh-CN"/>
              </w:rPr>
            </w:pPr>
            <w:r>
              <w:rPr>
                <w:rFonts w:hint="default" w:ascii="宋体" w:hAnsi="宋体" w:eastAsia="宋体" w:cs="Times New Roman"/>
                <w:szCs w:val="24"/>
                <w:vertAlign w:val="baseline"/>
                <w:lang w:val="en-US" w:eastAsia="zh-CN"/>
              </w:rPr>
              <w:t>南山泥渣处理厂</w:t>
            </w:r>
          </w:p>
        </w:tc>
        <w:tc>
          <w:tcPr>
            <w:tcW w:w="3918" w:type="dxa"/>
            <w:vAlign w:val="center"/>
          </w:tcPr>
          <w:p w14:paraId="7241AB6C">
            <w:pPr>
              <w:bidi w:val="0"/>
              <w:spacing w:line="360" w:lineRule="auto"/>
              <w:jc w:val="center"/>
              <w:rPr>
                <w:rFonts w:hint="default" w:ascii="宋体" w:hAnsi="宋体" w:eastAsia="宋体" w:cs="Times New Roman"/>
                <w:szCs w:val="24"/>
                <w:vertAlign w:val="baseline"/>
                <w:lang w:val="en-US" w:eastAsia="zh-CN"/>
              </w:rPr>
            </w:pPr>
          </w:p>
        </w:tc>
      </w:tr>
      <w:tr w14:paraId="5D08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15DC50ED">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2</w:t>
            </w:r>
          </w:p>
        </w:tc>
        <w:tc>
          <w:tcPr>
            <w:tcW w:w="3953" w:type="dxa"/>
            <w:vAlign w:val="center"/>
          </w:tcPr>
          <w:p w14:paraId="2746B3DF">
            <w:pPr>
              <w:bidi w:val="0"/>
              <w:spacing w:line="360" w:lineRule="auto"/>
              <w:jc w:val="center"/>
              <w:rPr>
                <w:rFonts w:hint="default" w:ascii="宋体" w:hAnsi="宋体" w:eastAsia="宋体" w:cs="Times New Roman"/>
                <w:szCs w:val="24"/>
                <w:vertAlign w:val="baseline"/>
                <w:lang w:val="en-US" w:eastAsia="zh-CN"/>
              </w:rPr>
            </w:pPr>
            <w:r>
              <w:rPr>
                <w:rFonts w:hint="default" w:ascii="宋体" w:hAnsi="宋体" w:eastAsia="宋体" w:cs="Times New Roman"/>
                <w:szCs w:val="24"/>
                <w:vertAlign w:val="baseline"/>
                <w:lang w:val="en-US" w:eastAsia="zh-CN"/>
              </w:rPr>
              <w:t>罗芳泥渣处理厂</w:t>
            </w:r>
          </w:p>
        </w:tc>
        <w:tc>
          <w:tcPr>
            <w:tcW w:w="3918" w:type="dxa"/>
            <w:vAlign w:val="center"/>
          </w:tcPr>
          <w:p w14:paraId="6D68E5B6">
            <w:pPr>
              <w:bidi w:val="0"/>
              <w:spacing w:line="360" w:lineRule="auto"/>
              <w:jc w:val="center"/>
              <w:rPr>
                <w:rFonts w:hint="default" w:ascii="宋体" w:hAnsi="宋体" w:eastAsia="宋体" w:cs="Times New Roman"/>
                <w:szCs w:val="24"/>
                <w:vertAlign w:val="baseline"/>
                <w:lang w:val="en-US" w:eastAsia="zh-CN"/>
              </w:rPr>
            </w:pPr>
          </w:p>
        </w:tc>
      </w:tr>
      <w:tr w14:paraId="7BC42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740FD301">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3</w:t>
            </w:r>
          </w:p>
        </w:tc>
        <w:tc>
          <w:tcPr>
            <w:tcW w:w="3953" w:type="dxa"/>
            <w:vAlign w:val="center"/>
          </w:tcPr>
          <w:p w14:paraId="1B1CFFE5">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罗芳厨余项目</w:t>
            </w:r>
          </w:p>
        </w:tc>
        <w:tc>
          <w:tcPr>
            <w:tcW w:w="3918" w:type="dxa"/>
            <w:vAlign w:val="center"/>
          </w:tcPr>
          <w:p w14:paraId="3AEA6A5F">
            <w:pPr>
              <w:bidi w:val="0"/>
              <w:spacing w:line="360" w:lineRule="auto"/>
              <w:jc w:val="center"/>
              <w:rPr>
                <w:rFonts w:hint="default" w:ascii="宋体" w:hAnsi="宋体" w:eastAsia="宋体" w:cs="Times New Roman"/>
                <w:szCs w:val="24"/>
                <w:vertAlign w:val="baseline"/>
                <w:lang w:val="en-US" w:eastAsia="zh-CN"/>
              </w:rPr>
            </w:pPr>
          </w:p>
        </w:tc>
      </w:tr>
      <w:tr w14:paraId="7DCA3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721BB6BD">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4</w:t>
            </w:r>
          </w:p>
        </w:tc>
        <w:tc>
          <w:tcPr>
            <w:tcW w:w="3953" w:type="dxa"/>
            <w:vAlign w:val="center"/>
          </w:tcPr>
          <w:p w14:paraId="4FCB0D60">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福田污泥处理厂</w:t>
            </w:r>
          </w:p>
        </w:tc>
        <w:tc>
          <w:tcPr>
            <w:tcW w:w="3918" w:type="dxa"/>
            <w:vAlign w:val="center"/>
          </w:tcPr>
          <w:p w14:paraId="77CAD191">
            <w:pPr>
              <w:bidi w:val="0"/>
              <w:spacing w:line="360" w:lineRule="auto"/>
              <w:jc w:val="center"/>
              <w:rPr>
                <w:rFonts w:hint="default" w:ascii="宋体" w:hAnsi="宋体" w:eastAsia="宋体" w:cs="Times New Roman"/>
                <w:szCs w:val="24"/>
                <w:vertAlign w:val="baseline"/>
                <w:lang w:val="en-US" w:eastAsia="zh-CN"/>
              </w:rPr>
            </w:pPr>
          </w:p>
        </w:tc>
      </w:tr>
      <w:tr w14:paraId="26F8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42877CD7">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5</w:t>
            </w:r>
          </w:p>
        </w:tc>
        <w:tc>
          <w:tcPr>
            <w:tcW w:w="3953" w:type="dxa"/>
            <w:vAlign w:val="center"/>
          </w:tcPr>
          <w:p w14:paraId="6D7839A3">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固戍污泥处理厂（二期）</w:t>
            </w:r>
          </w:p>
        </w:tc>
        <w:tc>
          <w:tcPr>
            <w:tcW w:w="3918" w:type="dxa"/>
            <w:vAlign w:val="center"/>
          </w:tcPr>
          <w:p w14:paraId="7EBAF470">
            <w:pPr>
              <w:bidi w:val="0"/>
              <w:spacing w:line="360" w:lineRule="auto"/>
              <w:jc w:val="center"/>
              <w:rPr>
                <w:rFonts w:hint="default" w:ascii="宋体" w:hAnsi="宋体" w:eastAsia="宋体" w:cs="Times New Roman"/>
                <w:szCs w:val="24"/>
                <w:vertAlign w:val="baseline"/>
                <w:lang w:val="en-US" w:eastAsia="zh-CN"/>
              </w:rPr>
            </w:pPr>
          </w:p>
        </w:tc>
      </w:tr>
      <w:tr w14:paraId="0A204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4D674F6B">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6</w:t>
            </w:r>
          </w:p>
        </w:tc>
        <w:tc>
          <w:tcPr>
            <w:tcW w:w="3953" w:type="dxa"/>
            <w:vAlign w:val="center"/>
          </w:tcPr>
          <w:p w14:paraId="01EBAA92">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福永污泥处理厂</w:t>
            </w:r>
          </w:p>
        </w:tc>
        <w:tc>
          <w:tcPr>
            <w:tcW w:w="3918" w:type="dxa"/>
            <w:vAlign w:val="center"/>
          </w:tcPr>
          <w:p w14:paraId="0AFE4308">
            <w:pPr>
              <w:bidi w:val="0"/>
              <w:spacing w:line="360" w:lineRule="auto"/>
              <w:jc w:val="center"/>
              <w:rPr>
                <w:rFonts w:hint="default" w:ascii="宋体" w:hAnsi="宋体" w:eastAsia="宋体" w:cs="Times New Roman"/>
                <w:szCs w:val="24"/>
                <w:vertAlign w:val="baseline"/>
                <w:lang w:val="en-US" w:eastAsia="zh-CN"/>
              </w:rPr>
            </w:pPr>
          </w:p>
        </w:tc>
      </w:tr>
      <w:tr w14:paraId="5E93B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0CFD40EE">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7</w:t>
            </w:r>
          </w:p>
        </w:tc>
        <w:tc>
          <w:tcPr>
            <w:tcW w:w="3953" w:type="dxa"/>
            <w:vAlign w:val="center"/>
          </w:tcPr>
          <w:p w14:paraId="5E88D79F">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沙井污泥处理厂（三期）</w:t>
            </w:r>
          </w:p>
        </w:tc>
        <w:tc>
          <w:tcPr>
            <w:tcW w:w="3918" w:type="dxa"/>
            <w:vAlign w:val="center"/>
          </w:tcPr>
          <w:p w14:paraId="337E6017">
            <w:pPr>
              <w:bidi w:val="0"/>
              <w:spacing w:line="360" w:lineRule="auto"/>
              <w:jc w:val="center"/>
              <w:rPr>
                <w:rFonts w:hint="default" w:ascii="宋体" w:hAnsi="宋体" w:eastAsia="宋体" w:cs="Times New Roman"/>
                <w:szCs w:val="24"/>
                <w:vertAlign w:val="baseline"/>
                <w:lang w:val="en-US" w:eastAsia="zh-CN"/>
              </w:rPr>
            </w:pPr>
          </w:p>
        </w:tc>
      </w:tr>
      <w:tr w14:paraId="106E4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630027CD">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8</w:t>
            </w:r>
          </w:p>
        </w:tc>
        <w:tc>
          <w:tcPr>
            <w:tcW w:w="3953" w:type="dxa"/>
            <w:vAlign w:val="center"/>
          </w:tcPr>
          <w:p w14:paraId="573DE341">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蛇口污泥项目</w:t>
            </w:r>
          </w:p>
        </w:tc>
        <w:tc>
          <w:tcPr>
            <w:tcW w:w="3918" w:type="dxa"/>
            <w:vAlign w:val="center"/>
          </w:tcPr>
          <w:p w14:paraId="66D65EED">
            <w:pPr>
              <w:bidi w:val="0"/>
              <w:spacing w:line="360" w:lineRule="auto"/>
              <w:jc w:val="center"/>
              <w:rPr>
                <w:rFonts w:hint="default" w:ascii="宋体" w:hAnsi="宋体" w:eastAsia="宋体" w:cs="Times New Roman"/>
                <w:szCs w:val="24"/>
                <w:vertAlign w:val="baseline"/>
                <w:lang w:val="en-US" w:eastAsia="zh-CN"/>
              </w:rPr>
            </w:pPr>
          </w:p>
        </w:tc>
      </w:tr>
      <w:tr w14:paraId="25B6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3D949497">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9</w:t>
            </w:r>
          </w:p>
        </w:tc>
        <w:tc>
          <w:tcPr>
            <w:tcW w:w="3953" w:type="dxa"/>
            <w:vAlign w:val="center"/>
          </w:tcPr>
          <w:p w14:paraId="209A9B94">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罗芳污泥处理厂</w:t>
            </w:r>
          </w:p>
        </w:tc>
        <w:tc>
          <w:tcPr>
            <w:tcW w:w="3918" w:type="dxa"/>
            <w:vAlign w:val="center"/>
          </w:tcPr>
          <w:p w14:paraId="0B1234C9">
            <w:pPr>
              <w:bidi w:val="0"/>
              <w:spacing w:line="360" w:lineRule="auto"/>
              <w:jc w:val="center"/>
              <w:rPr>
                <w:rFonts w:hint="default" w:ascii="宋体" w:hAnsi="宋体" w:eastAsia="宋体" w:cs="Times New Roman"/>
                <w:szCs w:val="24"/>
                <w:vertAlign w:val="baseline"/>
                <w:lang w:val="en-US" w:eastAsia="zh-CN"/>
              </w:rPr>
            </w:pPr>
          </w:p>
        </w:tc>
      </w:tr>
      <w:tr w14:paraId="7997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60284ADC">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10</w:t>
            </w:r>
          </w:p>
        </w:tc>
        <w:tc>
          <w:tcPr>
            <w:tcW w:w="3953" w:type="dxa"/>
            <w:vAlign w:val="center"/>
          </w:tcPr>
          <w:p w14:paraId="1C7A1EBA">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罗芳实验室</w:t>
            </w:r>
          </w:p>
        </w:tc>
        <w:tc>
          <w:tcPr>
            <w:tcW w:w="3918" w:type="dxa"/>
            <w:vAlign w:val="center"/>
          </w:tcPr>
          <w:p w14:paraId="12ADA07F">
            <w:pPr>
              <w:bidi w:val="0"/>
              <w:spacing w:line="360" w:lineRule="auto"/>
              <w:jc w:val="center"/>
              <w:rPr>
                <w:rFonts w:hint="default" w:ascii="宋体" w:hAnsi="宋体" w:eastAsia="宋体" w:cs="Times New Roman"/>
                <w:szCs w:val="24"/>
                <w:vertAlign w:val="baseline"/>
                <w:lang w:val="en-US" w:eastAsia="zh-CN"/>
              </w:rPr>
            </w:pPr>
          </w:p>
        </w:tc>
      </w:tr>
      <w:tr w14:paraId="25226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325DF2F2">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11</w:t>
            </w:r>
          </w:p>
        </w:tc>
        <w:tc>
          <w:tcPr>
            <w:tcW w:w="3953" w:type="dxa"/>
            <w:vAlign w:val="center"/>
          </w:tcPr>
          <w:p w14:paraId="644A3C80">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滨河污泥处理厂</w:t>
            </w:r>
          </w:p>
        </w:tc>
        <w:tc>
          <w:tcPr>
            <w:tcW w:w="3918" w:type="dxa"/>
            <w:vAlign w:val="center"/>
          </w:tcPr>
          <w:p w14:paraId="4937A972">
            <w:pPr>
              <w:bidi w:val="0"/>
              <w:spacing w:line="360" w:lineRule="auto"/>
              <w:jc w:val="center"/>
              <w:rPr>
                <w:rFonts w:hint="default" w:ascii="宋体" w:hAnsi="宋体" w:eastAsia="宋体" w:cs="Times New Roman"/>
                <w:szCs w:val="24"/>
                <w:vertAlign w:val="baseline"/>
                <w:lang w:val="en-US" w:eastAsia="zh-CN"/>
              </w:rPr>
            </w:pPr>
          </w:p>
        </w:tc>
      </w:tr>
      <w:tr w14:paraId="0AC99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7B73804A">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12</w:t>
            </w:r>
          </w:p>
        </w:tc>
        <w:tc>
          <w:tcPr>
            <w:tcW w:w="3953" w:type="dxa"/>
            <w:vAlign w:val="center"/>
          </w:tcPr>
          <w:p w14:paraId="51CE8697">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下坪渗滤液厂</w:t>
            </w:r>
          </w:p>
        </w:tc>
        <w:tc>
          <w:tcPr>
            <w:tcW w:w="3918" w:type="dxa"/>
            <w:vAlign w:val="center"/>
          </w:tcPr>
          <w:p w14:paraId="2B2DED92">
            <w:pPr>
              <w:bidi w:val="0"/>
              <w:spacing w:line="360" w:lineRule="auto"/>
              <w:jc w:val="center"/>
              <w:rPr>
                <w:rFonts w:hint="default" w:ascii="宋体" w:hAnsi="宋体" w:eastAsia="宋体" w:cs="Times New Roman"/>
                <w:szCs w:val="24"/>
                <w:vertAlign w:val="baseline"/>
                <w:lang w:val="en-US" w:eastAsia="zh-CN"/>
              </w:rPr>
            </w:pPr>
          </w:p>
        </w:tc>
      </w:tr>
      <w:tr w14:paraId="34A4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1D09B9CD">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13</w:t>
            </w:r>
          </w:p>
        </w:tc>
        <w:tc>
          <w:tcPr>
            <w:tcW w:w="3953" w:type="dxa"/>
            <w:vAlign w:val="center"/>
          </w:tcPr>
          <w:p w14:paraId="0BA6DC6D">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郁南污水处理厂</w:t>
            </w:r>
          </w:p>
        </w:tc>
        <w:tc>
          <w:tcPr>
            <w:tcW w:w="3918" w:type="dxa"/>
            <w:vAlign w:val="center"/>
          </w:tcPr>
          <w:p w14:paraId="7567619E">
            <w:pPr>
              <w:bidi w:val="0"/>
              <w:spacing w:line="360" w:lineRule="auto"/>
              <w:jc w:val="center"/>
              <w:rPr>
                <w:rFonts w:hint="default" w:ascii="宋体" w:hAnsi="宋体" w:eastAsia="宋体" w:cs="Times New Roman"/>
                <w:szCs w:val="24"/>
                <w:vertAlign w:val="baseline"/>
                <w:lang w:val="en-US" w:eastAsia="zh-CN"/>
              </w:rPr>
            </w:pPr>
          </w:p>
        </w:tc>
      </w:tr>
      <w:tr w14:paraId="22666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2D53F000">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14</w:t>
            </w:r>
          </w:p>
        </w:tc>
        <w:tc>
          <w:tcPr>
            <w:tcW w:w="3953" w:type="dxa"/>
            <w:vAlign w:val="center"/>
          </w:tcPr>
          <w:p w14:paraId="2760EF5F">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小梅沙污水处理厂</w:t>
            </w:r>
          </w:p>
        </w:tc>
        <w:tc>
          <w:tcPr>
            <w:tcW w:w="3918" w:type="dxa"/>
            <w:vAlign w:val="center"/>
          </w:tcPr>
          <w:p w14:paraId="21C978D4">
            <w:pPr>
              <w:bidi w:val="0"/>
              <w:spacing w:line="360" w:lineRule="auto"/>
              <w:jc w:val="center"/>
              <w:rPr>
                <w:rFonts w:hint="default" w:ascii="宋体" w:hAnsi="宋体" w:eastAsia="宋体" w:cs="Times New Roman"/>
                <w:szCs w:val="24"/>
                <w:vertAlign w:val="baseline"/>
                <w:lang w:val="en-US" w:eastAsia="zh-CN"/>
              </w:rPr>
            </w:pPr>
          </w:p>
        </w:tc>
      </w:tr>
      <w:tr w14:paraId="5192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53C6B7ED">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15</w:t>
            </w:r>
          </w:p>
        </w:tc>
        <w:tc>
          <w:tcPr>
            <w:tcW w:w="3953" w:type="dxa"/>
            <w:vAlign w:val="center"/>
          </w:tcPr>
          <w:p w14:paraId="6B0869D2">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龙岗污水处理项目</w:t>
            </w:r>
          </w:p>
        </w:tc>
        <w:tc>
          <w:tcPr>
            <w:tcW w:w="3918" w:type="dxa"/>
            <w:vAlign w:val="center"/>
          </w:tcPr>
          <w:p w14:paraId="1ABE84E3">
            <w:pPr>
              <w:bidi w:val="0"/>
              <w:spacing w:line="360" w:lineRule="auto"/>
              <w:jc w:val="center"/>
              <w:rPr>
                <w:rFonts w:hint="default" w:ascii="宋体" w:hAnsi="宋体" w:eastAsia="宋体" w:cs="Times New Roman"/>
                <w:szCs w:val="24"/>
                <w:vertAlign w:val="baseline"/>
                <w:lang w:val="en-US" w:eastAsia="zh-CN"/>
              </w:rPr>
            </w:pPr>
          </w:p>
        </w:tc>
      </w:tr>
      <w:tr w14:paraId="06F6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7669CC20">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16</w:t>
            </w:r>
          </w:p>
        </w:tc>
        <w:tc>
          <w:tcPr>
            <w:tcW w:w="3953" w:type="dxa"/>
            <w:vAlign w:val="center"/>
          </w:tcPr>
          <w:p w14:paraId="65239E14">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宋体"/>
                <w:color w:val="auto"/>
                <w:szCs w:val="21"/>
                <w:highlight w:val="none"/>
                <w:lang w:val="en-US" w:eastAsia="zh-CN"/>
              </w:rPr>
              <w:t>辅城坳项目</w:t>
            </w:r>
          </w:p>
        </w:tc>
        <w:tc>
          <w:tcPr>
            <w:tcW w:w="3918" w:type="dxa"/>
            <w:vAlign w:val="center"/>
          </w:tcPr>
          <w:p w14:paraId="5F8224AF">
            <w:pPr>
              <w:bidi w:val="0"/>
              <w:spacing w:line="360" w:lineRule="auto"/>
              <w:jc w:val="center"/>
              <w:rPr>
                <w:rFonts w:hint="default" w:ascii="宋体" w:hAnsi="宋体" w:eastAsia="宋体" w:cs="Times New Roman"/>
                <w:szCs w:val="24"/>
                <w:vertAlign w:val="baseline"/>
                <w:lang w:val="en-US" w:eastAsia="zh-CN"/>
              </w:rPr>
            </w:pPr>
          </w:p>
        </w:tc>
      </w:tr>
      <w:tr w14:paraId="42C7B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 w:type="dxa"/>
            <w:vAlign w:val="center"/>
          </w:tcPr>
          <w:p w14:paraId="6795EC47">
            <w:pPr>
              <w:bidi w:val="0"/>
              <w:spacing w:line="360" w:lineRule="auto"/>
              <w:jc w:val="center"/>
              <w:rPr>
                <w:rFonts w:hint="default"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17</w:t>
            </w:r>
          </w:p>
        </w:tc>
        <w:tc>
          <w:tcPr>
            <w:tcW w:w="3953" w:type="dxa"/>
            <w:vAlign w:val="center"/>
          </w:tcPr>
          <w:p w14:paraId="27D421E6">
            <w:pPr>
              <w:bidi w:val="0"/>
              <w:spacing w:line="360" w:lineRule="auto"/>
              <w:jc w:val="center"/>
              <w:rPr>
                <w:rFonts w:hint="eastAsia" w:ascii="宋体" w:hAnsi="宋体" w:eastAsia="宋体" w:cs="Times New Roman"/>
                <w:szCs w:val="24"/>
                <w:vertAlign w:val="baseline"/>
                <w:lang w:val="en-US" w:eastAsia="zh-CN"/>
              </w:rPr>
            </w:pPr>
            <w:r>
              <w:rPr>
                <w:rFonts w:hint="eastAsia" w:ascii="宋体" w:hAnsi="宋体" w:eastAsia="宋体" w:cs="Times New Roman"/>
                <w:szCs w:val="24"/>
                <w:vertAlign w:val="baseline"/>
                <w:lang w:val="en-US" w:eastAsia="zh-CN"/>
              </w:rPr>
              <w:t>梅林自来水余泥项目</w:t>
            </w:r>
          </w:p>
        </w:tc>
        <w:tc>
          <w:tcPr>
            <w:tcW w:w="3918" w:type="dxa"/>
            <w:vAlign w:val="center"/>
          </w:tcPr>
          <w:p w14:paraId="5DE78E66">
            <w:pPr>
              <w:bidi w:val="0"/>
              <w:spacing w:line="360" w:lineRule="auto"/>
              <w:jc w:val="center"/>
              <w:rPr>
                <w:rFonts w:hint="default" w:ascii="宋体" w:hAnsi="宋体" w:eastAsia="宋体" w:cs="Times New Roman"/>
                <w:szCs w:val="24"/>
                <w:vertAlign w:val="baseline"/>
                <w:lang w:val="en-US" w:eastAsia="zh-CN"/>
              </w:rPr>
            </w:pPr>
          </w:p>
        </w:tc>
      </w:tr>
      <w:tr w14:paraId="5F2BC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4604" w:type="dxa"/>
            <w:gridSpan w:val="2"/>
            <w:vAlign w:val="top"/>
          </w:tcPr>
          <w:p w14:paraId="4D25E842">
            <w:pPr>
              <w:bidi w:val="0"/>
              <w:jc w:val="left"/>
              <w:rPr>
                <w:rFonts w:hint="eastAsia" w:ascii="宋体" w:hAnsi="宋体" w:eastAsia="宋体" w:cs="Times New Roman"/>
                <w:kern w:val="2"/>
                <w:sz w:val="21"/>
                <w:szCs w:val="24"/>
                <w:vertAlign w:val="baseline"/>
                <w:lang w:val="en-US" w:eastAsia="zh-CN" w:bidi="ar-SA"/>
              </w:rPr>
            </w:pPr>
            <w:r>
              <w:rPr>
                <w:rFonts w:hint="eastAsia" w:ascii="宋体" w:hAnsi="宋体" w:eastAsia="宋体" w:cs="Times New Roman"/>
                <w:szCs w:val="24"/>
                <w:vertAlign w:val="baseline"/>
                <w:lang w:val="en-US" w:eastAsia="zh-CN"/>
              </w:rPr>
              <w:t>合计小写（含增值税   %）</w:t>
            </w:r>
          </w:p>
        </w:tc>
        <w:tc>
          <w:tcPr>
            <w:tcW w:w="3918" w:type="dxa"/>
          </w:tcPr>
          <w:p w14:paraId="1F73A2B6">
            <w:pPr>
              <w:bidi w:val="0"/>
              <w:jc w:val="left"/>
              <w:rPr>
                <w:rFonts w:hint="default" w:ascii="宋体" w:hAnsi="宋体" w:eastAsia="宋体" w:cs="Times New Roman"/>
                <w:szCs w:val="24"/>
                <w:vertAlign w:val="baseline"/>
                <w:lang w:val="en-US" w:eastAsia="zh-CN"/>
              </w:rPr>
            </w:pPr>
          </w:p>
        </w:tc>
      </w:tr>
      <w:tr w14:paraId="41D2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4604" w:type="dxa"/>
            <w:gridSpan w:val="2"/>
            <w:vAlign w:val="top"/>
          </w:tcPr>
          <w:p w14:paraId="0842E991">
            <w:pPr>
              <w:bidi w:val="0"/>
              <w:jc w:val="left"/>
              <w:rPr>
                <w:rFonts w:hint="eastAsia" w:ascii="宋体" w:hAnsi="宋体" w:eastAsia="宋体" w:cs="Times New Roman"/>
                <w:kern w:val="2"/>
                <w:sz w:val="21"/>
                <w:szCs w:val="24"/>
                <w:vertAlign w:val="baseline"/>
                <w:lang w:val="en-US" w:eastAsia="zh-CN" w:bidi="ar-SA"/>
              </w:rPr>
            </w:pPr>
            <w:r>
              <w:rPr>
                <w:rFonts w:hint="eastAsia" w:ascii="宋体" w:hAnsi="宋体" w:eastAsia="宋体" w:cs="Times New Roman"/>
                <w:szCs w:val="24"/>
                <w:vertAlign w:val="baseline"/>
                <w:lang w:val="en-US" w:eastAsia="zh-CN"/>
              </w:rPr>
              <w:t>合计大写（含增值税   %）</w:t>
            </w:r>
          </w:p>
        </w:tc>
        <w:tc>
          <w:tcPr>
            <w:tcW w:w="3918" w:type="dxa"/>
          </w:tcPr>
          <w:p w14:paraId="1A83A16D">
            <w:pPr>
              <w:bidi w:val="0"/>
              <w:jc w:val="left"/>
              <w:rPr>
                <w:rFonts w:hint="default" w:ascii="宋体" w:hAnsi="宋体" w:eastAsia="宋体" w:cs="Times New Roman"/>
                <w:szCs w:val="24"/>
                <w:vertAlign w:val="baseline"/>
                <w:lang w:val="en-US" w:eastAsia="zh-CN"/>
              </w:rPr>
            </w:pPr>
          </w:p>
        </w:tc>
      </w:tr>
    </w:tbl>
    <w:p w14:paraId="2BEEFB27">
      <w:pPr>
        <w:rPr>
          <w:rFonts w:hint="default" w:ascii="宋体" w:hAnsi="宋体" w:eastAsia="宋体" w:cs="Times New Roman"/>
          <w:szCs w:val="24"/>
          <w:lang w:val="en-US" w:eastAsia="zh-CN"/>
        </w:rPr>
      </w:pPr>
      <w:r>
        <w:rPr>
          <w:rFonts w:hint="default" w:ascii="宋体" w:hAnsi="宋体" w:eastAsia="宋体" w:cs="Times New Roman"/>
          <w:szCs w:val="24"/>
          <w:lang w:val="en-US" w:eastAsia="zh-CN"/>
        </w:rPr>
        <w:br w:type="page"/>
      </w:r>
    </w:p>
    <w:p w14:paraId="08C40397">
      <w:pPr>
        <w:tabs>
          <w:tab w:val="left" w:pos="7560"/>
        </w:tabs>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Times New Roman"/>
          <w:color w:val="auto"/>
          <w:szCs w:val="21"/>
          <w:lang w:val="en-US" w:eastAsia="zh-CN"/>
        </w:rPr>
        <w:t>3</w:t>
      </w:r>
      <w:r>
        <w:rPr>
          <w:rFonts w:hint="eastAsia" w:ascii="宋体" w:hAnsi="宋体" w:eastAsia="宋体" w:cs="Times New Roman"/>
          <w:color w:val="auto"/>
          <w:szCs w:val="21"/>
        </w:rPr>
        <w:t>、我方完全理解和接受询价文件的规定</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关键条款要求</w:t>
      </w:r>
      <w:r>
        <w:rPr>
          <w:rFonts w:hint="eastAsia" w:ascii="宋体" w:hAnsi="宋体" w:eastAsia="宋体" w:cs="Times New Roman"/>
          <w:color w:val="auto"/>
          <w:szCs w:val="21"/>
        </w:rPr>
        <w:t>，并承诺一旦我方的投标出现该条列举的严重违规或涉嫌串通投标的情形而被评标小组废标的，将自觉接受贵方暂停或者取消今后我方参加贵方其他任何项目投标资格的处理。</w:t>
      </w:r>
    </w:p>
    <w:p w14:paraId="523FBB61">
      <w:pPr>
        <w:keepNext w:val="0"/>
        <w:keepLines w:val="0"/>
        <w:pageBreakBefore w:val="0"/>
        <w:widowControl w:val="0"/>
        <w:kinsoku/>
        <w:wordWrap/>
        <w:overflowPunct/>
        <w:topLinePunct w:val="0"/>
        <w:autoSpaceDE/>
        <w:autoSpaceDN/>
        <w:bidi w:val="0"/>
        <w:snapToGrid/>
        <w:spacing w:line="480" w:lineRule="auto"/>
        <w:rPr>
          <w:rFonts w:hint="eastAsia" w:ascii="宋体" w:hAnsi="宋体" w:eastAsia="宋体" w:cs="宋体"/>
          <w:color w:val="auto"/>
          <w:szCs w:val="21"/>
          <w:highlight w:val="none"/>
        </w:rPr>
      </w:pPr>
    </w:p>
    <w:p w14:paraId="2F0DDD09">
      <w:pPr>
        <w:keepNext w:val="0"/>
        <w:keepLines w:val="0"/>
        <w:pageBreakBefore w:val="0"/>
        <w:widowControl w:val="0"/>
        <w:kinsoku/>
        <w:wordWrap/>
        <w:overflowPunct/>
        <w:topLinePunct w:val="0"/>
        <w:autoSpaceDE/>
        <w:autoSpaceDN/>
        <w:bidi w:val="0"/>
        <w:snapToGrid/>
        <w:spacing w:line="480" w:lineRule="auto"/>
        <w:rPr>
          <w:rFonts w:ascii="宋体" w:hAnsi="宋体" w:eastAsia="宋体" w:cs="宋体"/>
          <w:color w:val="auto"/>
          <w:szCs w:val="21"/>
          <w:highlight w:val="none"/>
        </w:rPr>
      </w:pPr>
      <w:r>
        <w:rPr>
          <w:rFonts w:hint="eastAsia" w:ascii="宋体" w:hAnsi="宋体" w:eastAsia="宋体" w:cs="宋体"/>
          <w:color w:val="auto"/>
          <w:szCs w:val="21"/>
          <w:highlight w:val="none"/>
        </w:rPr>
        <w:t>报价人名称（盖章）：</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p>
    <w:p w14:paraId="1F86139D">
      <w:pPr>
        <w:keepNext w:val="0"/>
        <w:keepLines w:val="0"/>
        <w:pageBreakBefore w:val="0"/>
        <w:widowControl w:val="0"/>
        <w:kinsoku/>
        <w:wordWrap/>
        <w:overflowPunct/>
        <w:topLinePunct w:val="0"/>
        <w:autoSpaceDE/>
        <w:autoSpaceDN/>
        <w:bidi w:val="0"/>
        <w:snapToGrid/>
        <w:spacing w:line="480" w:lineRule="auto"/>
        <w:rPr>
          <w:rFonts w:ascii="宋体" w:hAnsi="宋体" w:eastAsia="宋体" w:cs="宋体"/>
          <w:color w:val="auto"/>
          <w:szCs w:val="21"/>
          <w:highlight w:val="none"/>
        </w:rPr>
      </w:pPr>
      <w:r>
        <w:rPr>
          <w:rFonts w:hint="eastAsia" w:ascii="宋体" w:hAnsi="宋体" w:eastAsia="宋体" w:cs="宋体"/>
          <w:color w:val="auto"/>
          <w:szCs w:val="21"/>
          <w:highlight w:val="none"/>
        </w:rPr>
        <w:t>法定代表人或授权代表签字（签字）：</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p>
    <w:p w14:paraId="065FBC98">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2"/>
          <w:sz w:val="21"/>
          <w:szCs w:val="21"/>
          <w:highlight w:val="none"/>
          <w:lang w:val="en-US" w:eastAsia="zh-CN" w:bidi="ar-SA"/>
        </w:rPr>
        <w:t>编制日期：</w:t>
      </w:r>
      <w:r>
        <w:rPr>
          <w:rFonts w:hint="eastAsia" w:ascii="宋体" w:hAnsi="宋体" w:eastAsia="宋体" w:cs="宋体"/>
          <w:color w:val="auto"/>
          <w:kern w:val="2"/>
          <w:sz w:val="21"/>
          <w:szCs w:val="21"/>
          <w:highlight w:val="none"/>
          <w:u w:val="single"/>
          <w:lang w:val="en-US" w:eastAsia="zh-CN" w:bidi="ar-SA"/>
        </w:rPr>
        <w:t xml:space="preserve">                                                                      </w:t>
      </w:r>
    </w:p>
    <w:p w14:paraId="0511450E">
      <w:pPr>
        <w:widowControl w:val="0"/>
        <w:adjustRightInd w:val="0"/>
        <w:spacing w:after="120" w:line="312" w:lineRule="atLeast"/>
        <w:ind w:left="420" w:leftChars="200" w:firstLine="420" w:firstLineChars="200"/>
        <w:jc w:val="both"/>
        <w:textAlignment w:val="baseline"/>
        <w:rPr>
          <w:rFonts w:hint="eastAsia" w:ascii="宋体" w:hAnsi="宋体" w:eastAsia="宋体" w:cs="宋体"/>
          <w:color w:val="auto"/>
          <w:kern w:val="0"/>
          <w:sz w:val="21"/>
          <w:szCs w:val="21"/>
          <w:lang w:val="en-US" w:eastAsia="zh-CN" w:bidi="ar-SA"/>
        </w:rPr>
      </w:pPr>
    </w:p>
    <w:p w14:paraId="55FC51F4">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1F1F4C20">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7721C0F6">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5359BBD0">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0350B805">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027E5296">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6D84ED6B">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265DD5F7">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79FDA949">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2CF54679">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001FFF42">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299035E8">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7B9C5A22">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6DBEC00B">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714311EB">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3DEB0DE2">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6601EA22">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729F43E7">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51EC8166">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5F4C3A4D">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56329F82">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68AADBF7">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2F0EA774">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50691F26">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65910006">
      <w:pPr>
        <w:widowControl w:val="0"/>
        <w:adjustRightInd w:val="0"/>
        <w:spacing w:after="120" w:line="312" w:lineRule="atLeast"/>
        <w:ind w:left="0" w:leftChars="0" w:firstLine="0" w:firstLineChars="0"/>
        <w:jc w:val="both"/>
        <w:textAlignment w:val="baseline"/>
        <w:rPr>
          <w:rFonts w:hint="eastAsia" w:ascii="宋体" w:hAnsi="宋体" w:eastAsia="宋体" w:cs="宋体"/>
          <w:color w:val="auto"/>
          <w:kern w:val="0"/>
          <w:sz w:val="21"/>
          <w:szCs w:val="21"/>
          <w:lang w:val="en-US" w:eastAsia="zh-CN" w:bidi="ar-SA"/>
        </w:rPr>
      </w:pPr>
    </w:p>
    <w:p w14:paraId="790FAEDA">
      <w:pPr>
        <w:tabs>
          <w:tab w:val="left" w:pos="7560"/>
        </w:tabs>
        <w:spacing w:line="360" w:lineRule="auto"/>
        <w:ind w:firstLine="560" w:firstLineChars="200"/>
        <w:jc w:val="center"/>
        <w:rPr>
          <w:rFonts w:hint="eastAsia" w:ascii="宋体" w:hAnsi="宋体" w:eastAsia="宋体" w:cs="宋体"/>
          <w:color w:val="000000"/>
          <w:sz w:val="28"/>
          <w:szCs w:val="28"/>
        </w:rPr>
      </w:pPr>
      <w:r>
        <w:rPr>
          <w:rFonts w:hint="eastAsia" w:ascii="宋体" w:hAnsi="宋体" w:eastAsia="宋体" w:cs="宋体"/>
          <w:color w:val="000000"/>
          <w:sz w:val="28"/>
          <w:szCs w:val="28"/>
        </w:rPr>
        <w:t>法定代表人资格证明书</w:t>
      </w:r>
    </w:p>
    <w:p w14:paraId="37C4333D">
      <w:pPr>
        <w:tabs>
          <w:tab w:val="left" w:pos="7560"/>
        </w:tabs>
        <w:spacing w:line="360" w:lineRule="auto"/>
        <w:ind w:firstLine="560" w:firstLineChars="200"/>
        <w:rPr>
          <w:rFonts w:hint="eastAsia" w:ascii="宋体" w:hAnsi="宋体" w:eastAsia="宋体" w:cs="宋体"/>
          <w:color w:val="000000"/>
          <w:sz w:val="28"/>
          <w:szCs w:val="28"/>
        </w:rPr>
      </w:pPr>
    </w:p>
    <w:p w14:paraId="02BEC825">
      <w:pPr>
        <w:tabs>
          <w:tab w:val="left" w:pos="7560"/>
        </w:tabs>
        <w:spacing w:line="360" w:lineRule="auto"/>
        <w:ind w:firstLine="560" w:firstLineChars="200"/>
        <w:rPr>
          <w:rFonts w:hint="eastAsia" w:ascii="宋体" w:hAnsi="宋体" w:eastAsia="宋体" w:cs="宋体"/>
          <w:color w:val="000000"/>
          <w:sz w:val="28"/>
          <w:szCs w:val="28"/>
        </w:rPr>
      </w:pPr>
    </w:p>
    <w:p w14:paraId="1779D06B">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投标人名称：</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w:t>
      </w:r>
    </w:p>
    <w:p w14:paraId="78D71461">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地       址：</w:t>
      </w:r>
      <w:r>
        <w:rPr>
          <w:rFonts w:hint="eastAsia" w:ascii="宋体" w:hAnsi="宋体" w:eastAsia="宋体" w:cs="宋体"/>
          <w:color w:val="000000"/>
          <w:sz w:val="28"/>
          <w:szCs w:val="28"/>
          <w:u w:val="single"/>
        </w:rPr>
        <w:t xml:space="preserve">                                            </w:t>
      </w:r>
    </w:p>
    <w:p w14:paraId="5D2C5A03">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姓名：</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性别：</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年龄：</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职务：</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u w:val="single"/>
          <w:bdr w:val="single" w:color="auto" w:sz="4" w:space="0"/>
        </w:rPr>
        <w:t xml:space="preserve">      </w:t>
      </w:r>
      <w:r>
        <w:rPr>
          <w:rFonts w:hint="eastAsia" w:ascii="宋体" w:hAnsi="宋体" w:eastAsia="宋体" w:cs="宋体"/>
          <w:color w:val="000000"/>
          <w:sz w:val="28"/>
          <w:szCs w:val="28"/>
        </w:rPr>
        <w:t xml:space="preserve">      </w:t>
      </w:r>
    </w:p>
    <w:p w14:paraId="32F8C20F">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系</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（投标人名称）的法定代表人（单位负责人）。</w:t>
      </w:r>
    </w:p>
    <w:p w14:paraId="20D20B19">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特此证明。</w:t>
      </w:r>
    </w:p>
    <w:p w14:paraId="30F66464">
      <w:pPr>
        <w:tabs>
          <w:tab w:val="left" w:pos="7560"/>
        </w:tabs>
        <w:spacing w:line="360" w:lineRule="auto"/>
        <w:ind w:firstLine="560" w:firstLineChars="200"/>
        <w:rPr>
          <w:rFonts w:hint="eastAsia" w:ascii="宋体" w:hAnsi="宋体" w:eastAsia="宋体" w:cs="宋体"/>
          <w:color w:val="000000"/>
          <w:sz w:val="28"/>
          <w:szCs w:val="28"/>
        </w:rPr>
      </w:pPr>
    </w:p>
    <w:p w14:paraId="7464C30B">
      <w:pPr>
        <w:tabs>
          <w:tab w:val="left" w:pos="7560"/>
        </w:tabs>
        <w:spacing w:line="360" w:lineRule="auto"/>
        <w:ind w:firstLine="560" w:firstLineChars="200"/>
        <w:rPr>
          <w:rFonts w:hint="eastAsia" w:ascii="宋体" w:hAnsi="宋体" w:eastAsia="宋体" w:cs="宋体"/>
          <w:color w:val="000000"/>
          <w:sz w:val="28"/>
          <w:szCs w:val="28"/>
        </w:rPr>
      </w:pPr>
    </w:p>
    <w:p w14:paraId="6B6AD59E">
      <w:pPr>
        <w:widowControl/>
        <w:jc w:val="left"/>
        <w:rPr>
          <w:rFonts w:hint="eastAsia" w:ascii="宋体" w:hAnsi="宋体" w:eastAsia="宋体" w:cs="宋体"/>
          <w:kern w:val="0"/>
          <w:sz w:val="28"/>
          <w:szCs w:val="28"/>
        </w:rPr>
      </w:pPr>
    </w:p>
    <w:p w14:paraId="7C4B2FDD">
      <w:pPr>
        <w:widowControl/>
        <w:jc w:val="left"/>
        <w:rPr>
          <w:rFonts w:hint="eastAsia" w:ascii="宋体" w:hAnsi="宋体" w:eastAsia="宋体" w:cs="宋体"/>
          <w:kern w:val="0"/>
          <w:sz w:val="28"/>
          <w:szCs w:val="28"/>
        </w:rPr>
      </w:pPr>
    </w:p>
    <w:p w14:paraId="0526D611">
      <w:pPr>
        <w:jc w:val="center"/>
        <w:rPr>
          <w:rFonts w:hint="eastAsia" w:ascii="宋体" w:hAnsi="宋体" w:eastAsia="宋体" w:cs="宋体"/>
          <w:sz w:val="28"/>
          <w:szCs w:val="28"/>
        </w:rPr>
      </w:pPr>
      <w:r>
        <w:rPr>
          <w:rFonts w:hint="eastAsia" w:ascii="宋体" w:hAnsi="宋体" w:eastAsia="宋体" w:cs="宋体"/>
          <w:sz w:val="28"/>
          <w:szCs w:val="28"/>
        </w:rPr>
        <w:t>法定代表人身份证复印件（加盖公章）</w:t>
      </w:r>
    </w:p>
    <w:p w14:paraId="1FF531E0">
      <w:pPr>
        <w:widowControl/>
        <w:jc w:val="left"/>
        <w:rPr>
          <w:rFonts w:hint="eastAsia" w:ascii="宋体" w:hAnsi="宋体" w:eastAsia="宋体" w:cs="宋体"/>
          <w:kern w:val="0"/>
          <w:sz w:val="28"/>
          <w:szCs w:val="28"/>
        </w:rPr>
      </w:pPr>
    </w:p>
    <w:p w14:paraId="6AF7F7D3">
      <w:pPr>
        <w:widowControl/>
        <w:jc w:val="left"/>
        <w:rPr>
          <w:rFonts w:hint="eastAsia" w:ascii="宋体" w:hAnsi="宋体" w:eastAsia="宋体" w:cs="宋体"/>
          <w:kern w:val="0"/>
          <w:sz w:val="28"/>
          <w:szCs w:val="28"/>
        </w:rPr>
      </w:pPr>
    </w:p>
    <w:p w14:paraId="7098B527">
      <w:pPr>
        <w:widowControl/>
        <w:jc w:val="left"/>
        <w:rPr>
          <w:rFonts w:hint="eastAsia" w:ascii="宋体" w:hAnsi="宋体" w:eastAsia="宋体" w:cs="宋体"/>
          <w:kern w:val="0"/>
          <w:sz w:val="28"/>
          <w:szCs w:val="28"/>
        </w:rPr>
      </w:pPr>
    </w:p>
    <w:p w14:paraId="747C0B54">
      <w:pPr>
        <w:tabs>
          <w:tab w:val="left" w:pos="7560"/>
        </w:tabs>
        <w:rPr>
          <w:rFonts w:hint="eastAsia" w:ascii="宋体" w:hAnsi="宋体" w:eastAsia="宋体" w:cs="宋体"/>
          <w:color w:val="000000"/>
          <w:sz w:val="28"/>
          <w:szCs w:val="28"/>
        </w:rPr>
      </w:pPr>
    </w:p>
    <w:p w14:paraId="1F052C38">
      <w:pPr>
        <w:tabs>
          <w:tab w:val="left" w:pos="7560"/>
        </w:tabs>
        <w:rPr>
          <w:rFonts w:hint="eastAsia" w:ascii="宋体" w:hAnsi="宋体" w:eastAsia="宋体" w:cs="宋体"/>
          <w:color w:val="000000"/>
          <w:sz w:val="28"/>
          <w:szCs w:val="28"/>
        </w:rPr>
      </w:pPr>
    </w:p>
    <w:p w14:paraId="44027678">
      <w:pPr>
        <w:widowControl w:val="0"/>
        <w:adjustRightInd w:val="0"/>
        <w:spacing w:after="120" w:line="312" w:lineRule="atLeast"/>
        <w:ind w:left="0" w:leftChars="0" w:firstLine="0" w:firstLineChars="0"/>
        <w:jc w:val="both"/>
        <w:textAlignment w:val="baseline"/>
        <w:rPr>
          <w:rFonts w:hint="eastAsia" w:ascii="宋体" w:hAnsi="宋体" w:eastAsia="宋体" w:cs="宋体"/>
          <w:kern w:val="2"/>
          <w:sz w:val="28"/>
          <w:szCs w:val="28"/>
          <w:lang w:val="en-US" w:eastAsia="zh-CN" w:bidi="ar-SA"/>
        </w:rPr>
      </w:pPr>
    </w:p>
    <w:p w14:paraId="50B08C27">
      <w:pPr>
        <w:tabs>
          <w:tab w:val="left" w:pos="7560"/>
        </w:tabs>
        <w:jc w:val="left"/>
        <w:rPr>
          <w:rFonts w:hint="eastAsia" w:ascii="宋体" w:hAnsi="宋体" w:eastAsia="宋体" w:cs="宋体"/>
          <w:color w:val="000000"/>
          <w:sz w:val="28"/>
          <w:szCs w:val="28"/>
        </w:rPr>
      </w:pPr>
    </w:p>
    <w:p w14:paraId="00847864">
      <w:pPr>
        <w:tabs>
          <w:tab w:val="left" w:pos="7560"/>
        </w:tabs>
        <w:spacing w:line="360" w:lineRule="auto"/>
        <w:ind w:right="1680"/>
        <w:jc w:val="left"/>
        <w:rPr>
          <w:rFonts w:hint="eastAsia" w:ascii="宋体" w:hAnsi="宋体" w:eastAsia="宋体" w:cs="宋体"/>
          <w:color w:val="000000"/>
          <w:sz w:val="28"/>
          <w:szCs w:val="28"/>
        </w:rPr>
      </w:pPr>
      <w:r>
        <w:rPr>
          <w:rFonts w:hint="eastAsia" w:ascii="宋体" w:hAnsi="宋体" w:eastAsia="宋体" w:cs="宋体"/>
          <w:color w:val="000000"/>
          <w:sz w:val="28"/>
          <w:szCs w:val="28"/>
        </w:rPr>
        <w:t>投标人（盖章）：</w:t>
      </w:r>
      <w:r>
        <w:rPr>
          <w:rFonts w:hint="eastAsia" w:ascii="宋体" w:hAnsi="宋体" w:eastAsia="宋体" w:cs="宋体"/>
          <w:color w:val="000000"/>
          <w:sz w:val="28"/>
          <w:szCs w:val="28"/>
          <w:u w:val="single"/>
        </w:rPr>
        <w:t xml:space="preserve">                        </w:t>
      </w:r>
    </w:p>
    <w:p w14:paraId="136476E4">
      <w:pPr>
        <w:tabs>
          <w:tab w:val="left" w:pos="7560"/>
        </w:tabs>
        <w:spacing w:line="360" w:lineRule="auto"/>
        <w:jc w:val="left"/>
        <w:rPr>
          <w:rFonts w:hint="eastAsia" w:ascii="宋体" w:hAnsi="宋体" w:eastAsia="宋体" w:cs="宋体"/>
          <w:color w:val="000000"/>
          <w:sz w:val="28"/>
          <w:szCs w:val="28"/>
        </w:rPr>
      </w:pPr>
    </w:p>
    <w:p w14:paraId="11943565">
      <w:pPr>
        <w:tabs>
          <w:tab w:val="left" w:pos="7560"/>
        </w:tabs>
        <w:spacing w:line="360" w:lineRule="auto"/>
        <w:ind w:right="1680"/>
        <w:jc w:val="left"/>
        <w:rPr>
          <w:rFonts w:hint="eastAsia" w:ascii="宋体" w:hAnsi="宋体" w:eastAsia="宋体" w:cs="宋体"/>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w:t>
      </w:r>
    </w:p>
    <w:p w14:paraId="3B0FC69A">
      <w:pPr>
        <w:spacing w:line="240" w:lineRule="auto"/>
        <w:outlineLvl w:val="9"/>
        <w:rPr>
          <w:rFonts w:hint="eastAsia" w:ascii="宋体" w:hAnsi="宋体" w:eastAsia="宋体" w:cs="宋体"/>
          <w:b/>
          <w:bCs/>
          <w:color w:val="000000"/>
          <w:sz w:val="28"/>
          <w:szCs w:val="28"/>
        </w:rPr>
      </w:pPr>
      <w:r>
        <w:rPr>
          <w:rFonts w:hint="eastAsia" w:ascii="宋体" w:hAnsi="宋体" w:eastAsia="宋体" w:cs="宋体"/>
          <w:b/>
          <w:bCs/>
          <w:color w:val="000000"/>
          <w:sz w:val="28"/>
          <w:szCs w:val="28"/>
        </w:rPr>
        <w:br w:type="page"/>
      </w:r>
    </w:p>
    <w:p w14:paraId="02D7083D">
      <w:pPr>
        <w:tabs>
          <w:tab w:val="left" w:pos="7560"/>
        </w:tabs>
        <w:spacing w:line="360" w:lineRule="auto"/>
        <w:jc w:val="center"/>
        <w:rPr>
          <w:rFonts w:hint="eastAsia" w:ascii="宋体" w:hAnsi="宋体" w:eastAsia="宋体" w:cs="宋体"/>
          <w:color w:val="000000"/>
          <w:sz w:val="28"/>
          <w:szCs w:val="28"/>
        </w:rPr>
      </w:pPr>
      <w:r>
        <w:rPr>
          <w:rFonts w:hint="eastAsia" w:ascii="宋体" w:hAnsi="宋体" w:eastAsia="宋体" w:cs="宋体"/>
          <w:color w:val="000000"/>
          <w:sz w:val="28"/>
          <w:szCs w:val="28"/>
        </w:rPr>
        <w:t>法人授权委托书</w:t>
      </w:r>
    </w:p>
    <w:p w14:paraId="6CBA9593">
      <w:pPr>
        <w:tabs>
          <w:tab w:val="left" w:pos="7560"/>
        </w:tabs>
        <w:spacing w:line="360" w:lineRule="auto"/>
        <w:ind w:firstLine="560" w:firstLineChars="200"/>
        <w:rPr>
          <w:rFonts w:hint="eastAsia" w:ascii="宋体" w:hAnsi="宋体" w:eastAsia="宋体" w:cs="宋体"/>
          <w:color w:val="000000"/>
          <w:sz w:val="28"/>
          <w:szCs w:val="28"/>
        </w:rPr>
      </w:pPr>
    </w:p>
    <w:p w14:paraId="18322D5C">
      <w:pPr>
        <w:tabs>
          <w:tab w:val="left" w:pos="7560"/>
        </w:tabs>
        <w:spacing w:line="360" w:lineRule="auto"/>
        <w:ind w:firstLine="560" w:firstLineChars="200"/>
        <w:rPr>
          <w:rFonts w:hint="eastAsia" w:ascii="宋体" w:hAnsi="宋体" w:eastAsia="宋体" w:cs="宋体"/>
          <w:color w:val="000000"/>
          <w:sz w:val="28"/>
          <w:szCs w:val="28"/>
        </w:rPr>
      </w:pPr>
    </w:p>
    <w:p w14:paraId="3CF2A0CB">
      <w:pPr>
        <w:widowControl w:val="0"/>
        <w:spacing w:line="360" w:lineRule="auto"/>
        <w:jc w:val="both"/>
        <w:rPr>
          <w:rFonts w:hint="eastAsia" w:ascii="宋体" w:hAnsi="宋体" w:eastAsia="宋体" w:cs="宋体"/>
          <w:kern w:val="2"/>
          <w:sz w:val="28"/>
          <w:szCs w:val="28"/>
          <w:lang w:val="en-US" w:eastAsia="zh-CN" w:bidi="ar-SA"/>
        </w:rPr>
      </w:pPr>
      <w:r>
        <w:rPr>
          <w:rFonts w:hint="eastAsia" w:ascii="宋体" w:hAnsi="宋体" w:eastAsia="宋体" w:cs="宋体"/>
          <w:color w:val="000000"/>
          <w:kern w:val="2"/>
          <w:sz w:val="28"/>
          <w:szCs w:val="28"/>
          <w:lang w:val="en-US" w:eastAsia="zh-CN" w:bidi="ar-SA"/>
        </w:rPr>
        <w:t>本授权委托书声明：我</w:t>
      </w:r>
      <w:r>
        <w:rPr>
          <w:rFonts w:hint="eastAsia" w:ascii="宋体" w:hAnsi="宋体" w:eastAsia="宋体" w:cs="宋体"/>
          <w:color w:val="000000"/>
          <w:kern w:val="2"/>
          <w:sz w:val="28"/>
          <w:szCs w:val="28"/>
          <w:u w:val="single"/>
          <w:lang w:val="en-US" w:eastAsia="zh-CN" w:bidi="ar-SA"/>
        </w:rPr>
        <w:t xml:space="preserve">            </w:t>
      </w:r>
      <w:r>
        <w:rPr>
          <w:rFonts w:hint="eastAsia" w:ascii="宋体" w:hAnsi="宋体" w:eastAsia="宋体" w:cs="宋体"/>
          <w:color w:val="000000"/>
          <w:kern w:val="2"/>
          <w:sz w:val="28"/>
          <w:szCs w:val="28"/>
          <w:lang w:val="en-US" w:eastAsia="zh-CN" w:bidi="ar-SA"/>
        </w:rPr>
        <w:t>（姓名）系</w:t>
      </w:r>
      <w:r>
        <w:rPr>
          <w:rFonts w:hint="eastAsia" w:ascii="宋体" w:hAnsi="宋体" w:eastAsia="宋体" w:cs="宋体"/>
          <w:color w:val="000000"/>
          <w:kern w:val="2"/>
          <w:sz w:val="28"/>
          <w:szCs w:val="28"/>
          <w:u w:val="single"/>
          <w:lang w:val="en-US" w:eastAsia="zh-CN" w:bidi="ar-SA"/>
        </w:rPr>
        <w:t xml:space="preserve">                          </w:t>
      </w:r>
      <w:r>
        <w:rPr>
          <w:rFonts w:hint="eastAsia" w:ascii="宋体" w:hAnsi="宋体" w:eastAsia="宋体" w:cs="宋体"/>
          <w:color w:val="000000"/>
          <w:kern w:val="2"/>
          <w:sz w:val="28"/>
          <w:szCs w:val="28"/>
          <w:lang w:val="en-US" w:eastAsia="zh-CN" w:bidi="ar-SA"/>
        </w:rPr>
        <w:t>（投标人名称）的法定代表人，现授权委托</w:t>
      </w:r>
      <w:r>
        <w:rPr>
          <w:rFonts w:hint="eastAsia" w:ascii="宋体" w:hAnsi="宋体" w:eastAsia="宋体" w:cs="宋体"/>
          <w:color w:val="000000"/>
          <w:kern w:val="2"/>
          <w:sz w:val="28"/>
          <w:szCs w:val="28"/>
          <w:u w:val="single"/>
          <w:lang w:val="en-US" w:eastAsia="zh-CN" w:bidi="ar-SA"/>
        </w:rPr>
        <w:t xml:space="preserve">                         </w:t>
      </w:r>
      <w:r>
        <w:rPr>
          <w:rFonts w:hint="eastAsia" w:ascii="宋体" w:hAnsi="宋体" w:eastAsia="宋体" w:cs="宋体"/>
          <w:color w:val="000000"/>
          <w:kern w:val="2"/>
          <w:sz w:val="28"/>
          <w:szCs w:val="28"/>
          <w:lang w:val="en-US" w:eastAsia="zh-CN" w:bidi="ar-SA"/>
        </w:rPr>
        <w:t xml:space="preserve">（单位名称）的                   </w:t>
      </w:r>
      <w:r>
        <w:rPr>
          <w:rFonts w:hint="eastAsia" w:ascii="宋体" w:hAnsi="宋体" w:eastAsia="宋体" w:cs="宋体"/>
          <w:color w:val="000000"/>
          <w:kern w:val="2"/>
          <w:sz w:val="28"/>
          <w:szCs w:val="28"/>
          <w:u w:val="single"/>
          <w:lang w:val="en-US" w:eastAsia="zh-CN" w:bidi="ar-SA"/>
        </w:rPr>
        <w:t xml:space="preserve">                                  </w:t>
      </w:r>
      <w:r>
        <w:rPr>
          <w:rFonts w:hint="eastAsia" w:ascii="宋体" w:hAnsi="宋体" w:eastAsia="宋体" w:cs="宋体"/>
          <w:color w:val="000000"/>
          <w:kern w:val="2"/>
          <w:sz w:val="28"/>
          <w:szCs w:val="28"/>
          <w:u w:val="words"/>
          <w:lang w:val="en-US" w:eastAsia="zh-CN" w:bidi="ar-SA"/>
        </w:rPr>
        <w:t xml:space="preserve">             </w:t>
      </w:r>
      <w:r>
        <w:rPr>
          <w:rFonts w:hint="eastAsia" w:ascii="宋体" w:hAnsi="宋体" w:eastAsia="宋体" w:cs="宋体"/>
          <w:color w:val="000000"/>
          <w:kern w:val="2"/>
          <w:sz w:val="28"/>
          <w:szCs w:val="28"/>
          <w:u w:val="single"/>
          <w:lang w:val="en-US" w:eastAsia="zh-CN" w:bidi="ar-SA"/>
        </w:rPr>
        <w:t xml:space="preserve">（ 姓名 ）    </w:t>
      </w:r>
      <w:r>
        <w:rPr>
          <w:rFonts w:hint="eastAsia" w:ascii="宋体" w:hAnsi="宋体" w:eastAsia="宋体" w:cs="宋体"/>
          <w:kern w:val="2"/>
          <w:sz w:val="28"/>
          <w:szCs w:val="28"/>
          <w:lang w:val="en-US" w:eastAsia="zh-CN" w:bidi="ar-SA"/>
        </w:rPr>
        <w:t>为我公司代理人，以本公司的名义参加</w:t>
      </w:r>
      <w:r>
        <w:rPr>
          <w:rFonts w:hint="eastAsia" w:ascii="宋体" w:hAnsi="宋体" w:eastAsia="宋体" w:cs="宋体"/>
          <w:kern w:val="2"/>
          <w:sz w:val="28"/>
          <w:szCs w:val="28"/>
          <w:u w:val="single"/>
          <w:lang w:val="en-US" w:eastAsia="zh-CN" w:bidi="ar-SA"/>
        </w:rPr>
        <w:t xml:space="preserve">                    </w:t>
      </w:r>
      <w:r>
        <w:rPr>
          <w:rFonts w:hint="eastAsia" w:ascii="宋体" w:hAnsi="宋体" w:eastAsia="宋体" w:cs="宋体"/>
          <w:kern w:val="2"/>
          <w:sz w:val="28"/>
          <w:szCs w:val="28"/>
          <w:lang w:val="en-US" w:eastAsia="zh-CN" w:bidi="ar-SA"/>
        </w:rPr>
        <w:t>招标项目的投标活动。代理人在开标、评标、合同谈判过程中所签署的一切文件和处理与之有关的一切事务及签订合同事宜，我均予以承认。</w:t>
      </w:r>
    </w:p>
    <w:p w14:paraId="05C3AE3B">
      <w:pPr>
        <w:tabs>
          <w:tab w:val="left" w:pos="7560"/>
        </w:tabs>
        <w:spacing w:line="360" w:lineRule="auto"/>
        <w:rPr>
          <w:rFonts w:hint="eastAsia" w:ascii="宋体" w:hAnsi="宋体" w:eastAsia="宋体" w:cs="宋体"/>
          <w:color w:val="000000"/>
          <w:sz w:val="28"/>
          <w:szCs w:val="28"/>
        </w:rPr>
      </w:pPr>
    </w:p>
    <w:p w14:paraId="3F66EF43">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代理人：</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性别：</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年龄：</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w:t>
      </w:r>
    </w:p>
    <w:p w14:paraId="5B85B609">
      <w:pPr>
        <w:tabs>
          <w:tab w:val="left" w:pos="756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身份证号码：</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职务：</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w:t>
      </w:r>
    </w:p>
    <w:p w14:paraId="74EA0625">
      <w:pPr>
        <w:tabs>
          <w:tab w:val="left" w:pos="7560"/>
        </w:tabs>
        <w:rPr>
          <w:rFonts w:hint="eastAsia" w:ascii="宋体" w:hAnsi="宋体" w:eastAsia="宋体" w:cs="宋体"/>
          <w:color w:val="000000"/>
          <w:sz w:val="28"/>
          <w:szCs w:val="28"/>
        </w:rPr>
      </w:pPr>
    </w:p>
    <w:p w14:paraId="22A9F95C">
      <w:pPr>
        <w:tabs>
          <w:tab w:val="left" w:pos="7560"/>
        </w:tabs>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代理人无转委托权，特此委托。</w:t>
      </w:r>
    </w:p>
    <w:p w14:paraId="052CAF15">
      <w:pPr>
        <w:widowControl/>
        <w:jc w:val="left"/>
        <w:rPr>
          <w:rFonts w:hint="eastAsia" w:ascii="宋体" w:hAnsi="宋体" w:eastAsia="宋体" w:cs="宋体"/>
          <w:b/>
          <w:kern w:val="0"/>
          <w:sz w:val="28"/>
          <w:szCs w:val="28"/>
        </w:rPr>
      </w:pPr>
    </w:p>
    <w:p w14:paraId="794A1B75">
      <w:pPr>
        <w:widowControl/>
        <w:jc w:val="left"/>
        <w:rPr>
          <w:rFonts w:hint="eastAsia" w:ascii="宋体" w:hAnsi="宋体" w:eastAsia="宋体" w:cs="宋体"/>
          <w:kern w:val="0"/>
          <w:sz w:val="28"/>
          <w:szCs w:val="28"/>
          <w:u w:val="single"/>
        </w:rPr>
      </w:pPr>
    </w:p>
    <w:p w14:paraId="7BDE378E">
      <w:pPr>
        <w:widowControl/>
        <w:jc w:val="left"/>
        <w:rPr>
          <w:rFonts w:hint="eastAsia" w:ascii="宋体" w:hAnsi="宋体" w:eastAsia="宋体" w:cs="宋体"/>
          <w:kern w:val="0"/>
          <w:sz w:val="28"/>
          <w:szCs w:val="28"/>
        </w:rPr>
      </w:pPr>
    </w:p>
    <w:p w14:paraId="4F6B70F1">
      <w:pPr>
        <w:jc w:val="center"/>
        <w:rPr>
          <w:rFonts w:hint="eastAsia" w:ascii="宋体" w:hAnsi="宋体" w:eastAsia="宋体" w:cs="宋体"/>
          <w:sz w:val="28"/>
          <w:szCs w:val="28"/>
        </w:rPr>
      </w:pPr>
      <w:r>
        <w:rPr>
          <w:rFonts w:hint="eastAsia" w:ascii="宋体" w:hAnsi="宋体" w:eastAsia="宋体" w:cs="宋体"/>
          <w:sz w:val="28"/>
          <w:szCs w:val="28"/>
        </w:rPr>
        <w:t>代理人身份证复印件（加盖公章）</w:t>
      </w:r>
    </w:p>
    <w:p w14:paraId="245DF227">
      <w:pPr>
        <w:widowControl/>
        <w:ind w:right="360"/>
        <w:jc w:val="left"/>
        <w:rPr>
          <w:rFonts w:hint="eastAsia" w:ascii="宋体" w:hAnsi="宋体" w:eastAsia="宋体" w:cs="宋体"/>
          <w:kern w:val="0"/>
          <w:sz w:val="28"/>
          <w:szCs w:val="28"/>
        </w:rPr>
      </w:pPr>
    </w:p>
    <w:p w14:paraId="70DFB3A8">
      <w:pPr>
        <w:widowControl/>
        <w:ind w:right="360"/>
        <w:jc w:val="left"/>
        <w:rPr>
          <w:rFonts w:hint="eastAsia" w:ascii="宋体" w:hAnsi="宋体" w:eastAsia="宋体" w:cs="宋体"/>
          <w:kern w:val="0"/>
          <w:sz w:val="28"/>
          <w:szCs w:val="28"/>
        </w:rPr>
      </w:pPr>
    </w:p>
    <w:p w14:paraId="47DCC832">
      <w:pPr>
        <w:tabs>
          <w:tab w:val="left" w:pos="7560"/>
        </w:tabs>
        <w:rPr>
          <w:rFonts w:hint="eastAsia" w:ascii="宋体" w:hAnsi="宋体" w:eastAsia="宋体" w:cs="宋体"/>
          <w:color w:val="000000"/>
          <w:sz w:val="28"/>
          <w:szCs w:val="28"/>
        </w:rPr>
      </w:pPr>
    </w:p>
    <w:p w14:paraId="7D78DEB3">
      <w:pPr>
        <w:tabs>
          <w:tab w:val="left" w:pos="7560"/>
        </w:tabs>
        <w:rPr>
          <w:rFonts w:hint="eastAsia" w:ascii="宋体" w:hAnsi="宋体" w:eastAsia="宋体" w:cs="宋体"/>
          <w:color w:val="000000"/>
          <w:sz w:val="28"/>
          <w:szCs w:val="28"/>
        </w:rPr>
      </w:pPr>
    </w:p>
    <w:p w14:paraId="0DF227D7">
      <w:pPr>
        <w:tabs>
          <w:tab w:val="left" w:pos="7560"/>
        </w:tabs>
        <w:rPr>
          <w:rFonts w:hint="eastAsia" w:ascii="宋体" w:hAnsi="宋体" w:eastAsia="宋体" w:cs="宋体"/>
          <w:color w:val="000000"/>
          <w:sz w:val="28"/>
          <w:szCs w:val="28"/>
        </w:rPr>
      </w:pPr>
    </w:p>
    <w:p w14:paraId="57230118">
      <w:pPr>
        <w:widowControl w:val="0"/>
        <w:adjustRightInd w:val="0"/>
        <w:spacing w:after="120" w:line="312" w:lineRule="atLeast"/>
        <w:ind w:left="420" w:leftChars="200" w:firstLine="560" w:firstLineChars="200"/>
        <w:jc w:val="both"/>
        <w:textAlignment w:val="baseline"/>
        <w:rPr>
          <w:rFonts w:hint="eastAsia" w:ascii="宋体" w:hAnsi="宋体" w:eastAsia="宋体" w:cs="宋体"/>
          <w:kern w:val="2"/>
          <w:sz w:val="28"/>
          <w:szCs w:val="28"/>
          <w:lang w:val="en-US" w:eastAsia="zh-CN" w:bidi="ar-SA"/>
        </w:rPr>
      </w:pPr>
    </w:p>
    <w:p w14:paraId="076005AE">
      <w:pPr>
        <w:widowControl w:val="0"/>
        <w:adjustRightInd w:val="0"/>
        <w:spacing w:after="120" w:line="312" w:lineRule="atLeast"/>
        <w:ind w:left="420" w:leftChars="200" w:firstLine="560" w:firstLineChars="200"/>
        <w:jc w:val="both"/>
        <w:textAlignment w:val="baseline"/>
        <w:rPr>
          <w:rFonts w:hint="eastAsia" w:ascii="宋体" w:hAnsi="宋体" w:eastAsia="宋体" w:cs="宋体"/>
          <w:kern w:val="2"/>
          <w:sz w:val="28"/>
          <w:szCs w:val="28"/>
          <w:lang w:val="en-US" w:eastAsia="zh-CN" w:bidi="ar-SA"/>
        </w:rPr>
      </w:pPr>
    </w:p>
    <w:p w14:paraId="32C9571C">
      <w:pPr>
        <w:tabs>
          <w:tab w:val="left" w:pos="7560"/>
        </w:tabs>
        <w:rPr>
          <w:rFonts w:hint="eastAsia" w:ascii="宋体" w:hAnsi="宋体" w:eastAsia="宋体" w:cs="宋体"/>
          <w:color w:val="000000"/>
          <w:sz w:val="28"/>
          <w:szCs w:val="28"/>
        </w:rPr>
      </w:pPr>
    </w:p>
    <w:p w14:paraId="5787376E">
      <w:pPr>
        <w:tabs>
          <w:tab w:val="left" w:pos="7560"/>
        </w:tabs>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投标人（盖章）：</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w:t>
      </w:r>
    </w:p>
    <w:p w14:paraId="2BF807A2">
      <w:pPr>
        <w:tabs>
          <w:tab w:val="left" w:pos="7560"/>
        </w:tabs>
        <w:rPr>
          <w:rFonts w:hint="eastAsia" w:ascii="宋体" w:hAnsi="宋体" w:eastAsia="宋体" w:cs="宋体"/>
          <w:color w:val="000000"/>
          <w:sz w:val="28"/>
          <w:szCs w:val="28"/>
        </w:rPr>
      </w:pPr>
    </w:p>
    <w:p w14:paraId="31F9FCE6">
      <w:pPr>
        <w:tabs>
          <w:tab w:val="left" w:pos="7560"/>
        </w:tabs>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法定代表人（签字或盖章）：</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w:t>
      </w:r>
    </w:p>
    <w:p w14:paraId="4A1BDCF1">
      <w:pPr>
        <w:tabs>
          <w:tab w:val="left" w:pos="7560"/>
        </w:tabs>
        <w:rPr>
          <w:rFonts w:hint="eastAsia" w:ascii="宋体" w:hAnsi="宋体" w:eastAsia="宋体" w:cs="宋体"/>
          <w:color w:val="000000"/>
          <w:sz w:val="28"/>
          <w:szCs w:val="28"/>
        </w:rPr>
      </w:pPr>
    </w:p>
    <w:p w14:paraId="29BB284B">
      <w:pPr>
        <w:tabs>
          <w:tab w:val="left" w:pos="7560"/>
        </w:tabs>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授权委托日期：</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w:t>
      </w:r>
    </w:p>
    <w:p w14:paraId="16C481F0">
      <w:pPr>
        <w:widowControl w:val="0"/>
        <w:adjustRightInd w:val="0"/>
        <w:spacing w:after="120" w:line="312" w:lineRule="atLeast"/>
        <w:ind w:left="420" w:leftChars="200" w:firstLine="420" w:firstLineChars="200"/>
        <w:jc w:val="both"/>
        <w:textAlignment w:val="baseline"/>
        <w:rPr>
          <w:rFonts w:hint="eastAsia" w:ascii="宋体" w:hAnsi="宋体" w:eastAsia="宋体" w:cs="宋体"/>
          <w:color w:val="auto"/>
          <w:kern w:val="0"/>
          <w:sz w:val="21"/>
          <w:szCs w:val="21"/>
          <w:lang w:val="en-US" w:eastAsia="zh-CN" w:bidi="ar-SA"/>
        </w:rPr>
      </w:pPr>
    </w:p>
    <w:p w14:paraId="2BFC421A">
      <w:pPr>
        <w:numPr>
          <w:ilvl w:val="0"/>
          <w:numId w:val="0"/>
        </w:numPr>
        <w:rPr>
          <w:rFonts w:ascii="宋体" w:hAnsi="宋体" w:eastAsia="宋体" w:cs="Times New Roman"/>
          <w:szCs w:val="24"/>
        </w:rPr>
      </w:pPr>
      <w:bookmarkStart w:id="2" w:name="_GoBack"/>
      <w:bookmarkEnd w:id="2"/>
    </w:p>
    <w:p w14:paraId="7BDB0DA3">
      <w:pPr>
        <w:rPr>
          <w:b/>
          <w:bCs/>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E390F">
    <w:pPr>
      <w:widowControl w:val="0"/>
      <w:tabs>
        <w:tab w:val="center" w:pos="4153"/>
        <w:tab w:val="right" w:pos="8306"/>
      </w:tabs>
      <w:snapToGrid w:val="0"/>
      <w:ind w:firstLine="36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PAGE   \* MERGEFORMAT</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2</w:t>
    </w:r>
    <w:r>
      <w:rPr>
        <w:rFonts w:ascii="Calibri" w:hAnsi="Calibri" w:eastAsia="宋体" w:cs="Times New Roman"/>
        <w:kern w:val="2"/>
        <w:sz w:val="18"/>
        <w:szCs w:val="18"/>
        <w:lang w:val="en-US" w:eastAsia="zh-CN" w:bidi="ar-SA"/>
      </w:rPr>
      <w:fldChar w:fldCharType="end"/>
    </w:r>
  </w:p>
  <w:p w14:paraId="084D9B9E">
    <w:pPr>
      <w:widowControl w:val="0"/>
      <w:tabs>
        <w:tab w:val="center" w:pos="4536"/>
      </w:tabs>
      <w:snapToGrid w:val="0"/>
      <w:ind w:firstLine="0" w:firstLineChars="0"/>
      <w:jc w:val="left"/>
      <w:rPr>
        <w:rFonts w:ascii="Calibri" w:hAnsi="Calibri"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C1B48">
    <w:pPr>
      <w:widowControl w:val="0"/>
      <w:pBdr>
        <w:bottom w:val="none" w:color="auto" w:sz="0" w:space="0"/>
      </w:pBdr>
      <w:tabs>
        <w:tab w:val="center" w:pos="4153"/>
        <w:tab w:val="right" w:pos="8306"/>
      </w:tabs>
      <w:snapToGrid w:val="0"/>
      <w:spacing w:line="480" w:lineRule="auto"/>
      <w:ind w:firstLine="0" w:firstLineChars="0"/>
      <w:jc w:val="center"/>
      <w:rPr>
        <w:rFonts w:ascii="Calibri" w:hAnsi="Calibri"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0AF1B3"/>
    <w:multiLevelType w:val="singleLevel"/>
    <w:tmpl w:val="A10AF1B3"/>
    <w:lvl w:ilvl="0" w:tentative="0">
      <w:start w:val="2"/>
      <w:numFmt w:val="decimal"/>
      <w:suff w:val="nothing"/>
      <w:lvlText w:val="%1、"/>
      <w:lvlJc w:val="left"/>
    </w:lvl>
  </w:abstractNum>
  <w:abstractNum w:abstractNumId="1">
    <w:nsid w:val="0D222AB4"/>
    <w:multiLevelType w:val="singleLevel"/>
    <w:tmpl w:val="0D222AB4"/>
    <w:lvl w:ilvl="0" w:tentative="0">
      <w:start w:val="1"/>
      <w:numFmt w:val="chineseCounting"/>
      <w:pStyle w:val="7"/>
      <w:suff w:val="nothing"/>
      <w:lvlText w:val="%1、"/>
      <w:lvlJc w:val="left"/>
      <w:rPr>
        <w:rFonts w:hint="eastAsia"/>
      </w:rPr>
    </w:lvl>
  </w:abstractNum>
  <w:abstractNum w:abstractNumId="2">
    <w:nsid w:val="211A4BF6"/>
    <w:multiLevelType w:val="multilevel"/>
    <w:tmpl w:val="211A4BF6"/>
    <w:lvl w:ilvl="0" w:tentative="0">
      <w:start w:val="1"/>
      <w:numFmt w:val="decimal"/>
      <w:lvlText w:val="%1."/>
      <w:lvlJc w:val="left"/>
      <w:pPr>
        <w:ind w:left="0" w:firstLine="0"/>
      </w:pPr>
      <w:rPr>
        <w:rFonts w:hint="default"/>
      </w:rPr>
    </w:lvl>
    <w:lvl w:ilvl="1" w:tentative="0">
      <w:start w:val="1"/>
      <w:numFmt w:val="decimal"/>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5C3FA6DF"/>
    <w:multiLevelType w:val="singleLevel"/>
    <w:tmpl w:val="5C3FA6DF"/>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D54F2"/>
    <w:rsid w:val="07A46FDA"/>
    <w:rsid w:val="18643A63"/>
    <w:rsid w:val="241C2BB9"/>
    <w:rsid w:val="2A9E274E"/>
    <w:rsid w:val="324A30FE"/>
    <w:rsid w:val="3DF00289"/>
    <w:rsid w:val="40611451"/>
    <w:rsid w:val="4875046F"/>
    <w:rsid w:val="4A6D4FD5"/>
    <w:rsid w:val="4C506274"/>
    <w:rsid w:val="54E80197"/>
    <w:rsid w:val="59A4213C"/>
    <w:rsid w:val="5EAE628D"/>
    <w:rsid w:val="5F685614"/>
    <w:rsid w:val="67EC408F"/>
    <w:rsid w:val="74B61E77"/>
    <w:rsid w:val="7FB96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adjustRightInd w:val="0"/>
      <w:spacing w:after="120" w:line="312" w:lineRule="atLeast"/>
      <w:ind w:left="420" w:leftChars="200" w:firstLine="420" w:firstLineChars="200"/>
      <w:jc w:val="both"/>
      <w:textAlignment w:val="baseline"/>
    </w:pPr>
    <w:rPr>
      <w:rFonts w:ascii="等线" w:hAnsi="等线" w:eastAsia="等线" w:cs="Times New Roman"/>
      <w:kern w:val="2"/>
      <w:sz w:val="21"/>
      <w:szCs w:val="22"/>
      <w:lang w:val="en-US" w:eastAsia="zh-CN" w:bidi="ar-SA"/>
    </w:rPr>
  </w:style>
  <w:style w:type="paragraph" w:styleId="3">
    <w:name w:val="Body Text Indent"/>
    <w:qFormat/>
    <w:uiPriority w:val="0"/>
    <w:pPr>
      <w:widowControl w:val="0"/>
      <w:spacing w:after="120"/>
      <w:ind w:left="420" w:leftChars="200"/>
      <w:jc w:val="both"/>
    </w:pPr>
    <w:rPr>
      <w:rFonts w:ascii="等线" w:hAnsi="等线" w:eastAsia="等线" w:cs="Times New Roman"/>
      <w:kern w:val="2"/>
      <w:sz w:val="21"/>
      <w:szCs w:val="22"/>
      <w:lang w:val="en-US" w:eastAsia="zh-CN" w:bidi="ar-SA"/>
    </w:rPr>
  </w:style>
  <w:style w:type="table" w:styleId="5">
    <w:name w:val="Table Grid"/>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12.09"/>
    <w:basedOn w:val="1"/>
    <w:qFormat/>
    <w:uiPriority w:val="0"/>
    <w:pPr>
      <w:widowControl/>
      <w:numPr>
        <w:ilvl w:val="0"/>
        <w:numId w:val="1"/>
      </w:numPr>
      <w:kinsoku w:val="0"/>
      <w:autoSpaceDE w:val="0"/>
      <w:autoSpaceDN w:val="0"/>
      <w:adjustRightInd w:val="0"/>
      <w:snapToGrid w:val="0"/>
      <w:spacing w:before="266" w:line="222" w:lineRule="auto"/>
      <w:ind w:left="14" w:hanging="14" w:hangingChars="5"/>
      <w:jc w:val="left"/>
      <w:textAlignment w:val="baseline"/>
    </w:pPr>
    <w:rPr>
      <w:rFonts w:ascii="仿宋" w:hAnsi="仿宋" w:eastAsia="仿宋" w:cs="仿宋"/>
      <w:b/>
      <w:snapToGrid w:val="0"/>
      <w:color w:val="000000"/>
      <w:spacing w:val="-3"/>
      <w:kern w:val="0"/>
      <w:sz w:val="30"/>
      <w:szCs w:val="3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3422</Words>
  <Characters>3528</Characters>
  <Lines>0</Lines>
  <Paragraphs>0</Paragraphs>
  <TotalTime>0</TotalTime>
  <ScaleCrop>false</ScaleCrop>
  <LinksUpToDate>false</LinksUpToDate>
  <CharactersWithSpaces>4275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2025-12-09T10:33:00Z</dcterms:created>
  <dc:creator>Administrator</dc:creator>
  <cp:lastModifiedBy>Administrator</cp:lastModifiedBy>
  <dcterms:modified xsi:type="dcterms:W3CDTF">2026-03-12T06:51:24Z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DB49170DFD0E4F0FA33F96B1F78296DF_13</vt:lpwstr>
  </property>
  <property fmtid="{D5CDD505-2E9C-101B-9397-08002B2CF9AE}" pid="4" name="KSOTemplateDocerSaveRecord">
    <vt:lpwstr>eyJoZGlkIjoiMzA0ZTdkMzkxNjAyOTFhOWFiZmE4YjdlYWQ3NDA3M2MiLCJ1c2VySWQiOiI3MzM5ODQ4MTUifQ==</vt:lpwstr>
  </property>
</Properties>
</file>