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D9BC4">
      <w:pPr>
        <w:spacing w:line="560" w:lineRule="exact"/>
        <w:ind w:firstLine="420" w:firstLineChars="200"/>
        <w:outlineLvl w:val="9"/>
        <w:rPr>
          <w:rFonts w:hint="default" w:ascii="Calibri" w:hAnsi="Calibri" w:eastAsia="宋体" w:cs="宋体"/>
          <w:sz w:val="21"/>
          <w:szCs w:val="22"/>
          <w:lang w:val="en-US" w:eastAsia="zh-CN"/>
        </w:rPr>
      </w:pPr>
      <w:r>
        <w:rPr>
          <w:rFonts w:hint="eastAsia" w:ascii="Calibri" w:hAnsi="Calibri" w:eastAsia="宋体" w:cs="宋体"/>
          <w:sz w:val="21"/>
          <w:szCs w:val="22"/>
          <w:lang w:val="en-US" w:eastAsia="zh-CN"/>
        </w:rPr>
        <w:t>附件1：营业执照</w:t>
      </w:r>
    </w:p>
    <w:p w14:paraId="2F8CF29D">
      <w:pPr>
        <w:spacing w:line="560" w:lineRule="exact"/>
        <w:ind w:firstLine="420" w:firstLineChars="200"/>
        <w:rPr>
          <w:rFonts w:hint="eastAsia" w:ascii="Calibri" w:hAnsi="Calibri" w:eastAsia="宋体" w:cs="宋体"/>
          <w:sz w:val="21"/>
          <w:szCs w:val="22"/>
          <w:lang w:eastAsia="zh-CN"/>
        </w:rPr>
      </w:pPr>
      <w:r>
        <w:rPr>
          <w:rFonts w:hint="eastAsia" w:ascii="Calibri" w:hAnsi="Calibri" w:eastAsia="宋体" w:cs="宋体"/>
          <w:sz w:val="21"/>
          <w:szCs w:val="22"/>
          <w:lang w:eastAsia="zh-CN"/>
        </w:rPr>
        <w:br w:type="page"/>
      </w:r>
    </w:p>
    <w:p w14:paraId="3852027D">
      <w:pPr>
        <w:spacing w:line="560" w:lineRule="exact"/>
        <w:ind w:firstLine="0" w:firstLineChars="0"/>
        <w:outlineLvl w:val="9"/>
        <w:rPr>
          <w:rFonts w:hint="eastAsia" w:ascii="Calibri" w:hAnsi="Calibri" w:eastAsia="宋体" w:cs="Times New Roman"/>
          <w:sz w:val="21"/>
          <w:szCs w:val="22"/>
          <w:lang w:val="en-US" w:eastAsia="zh-CN"/>
        </w:rPr>
      </w:pPr>
      <w:r>
        <w:rPr>
          <w:rFonts w:hint="eastAsia" w:ascii="Calibri" w:hAnsi="Calibri" w:eastAsia="宋体" w:cs="Times New Roman"/>
          <w:sz w:val="21"/>
          <w:szCs w:val="22"/>
          <w:lang w:val="en-US" w:eastAsia="zh-CN"/>
        </w:rPr>
        <w:t>附件2：履约情况及社会信誉承诺书</w:t>
      </w:r>
    </w:p>
    <w:p w14:paraId="4B7B5234">
      <w:pPr>
        <w:spacing w:line="560" w:lineRule="exact"/>
        <w:ind w:firstLine="0" w:firstLineChars="0"/>
        <w:jc w:val="center"/>
        <w:outlineLvl w:val="9"/>
        <w:rPr>
          <w:rFonts w:hint="eastAsia" w:ascii="Calibri" w:hAnsi="Calibri" w:eastAsia="宋体" w:cs="宋体"/>
          <w:sz w:val="21"/>
          <w:szCs w:val="22"/>
        </w:rPr>
      </w:pPr>
    </w:p>
    <w:p w14:paraId="7873E56E">
      <w:pPr>
        <w:spacing w:line="560" w:lineRule="exact"/>
        <w:ind w:firstLine="0" w:firstLineChars="0"/>
        <w:jc w:val="center"/>
        <w:outlineLvl w:val="9"/>
        <w:rPr>
          <w:rFonts w:ascii="Arial" w:hAnsi="Calibri" w:eastAsia="宋体" w:cs="宋体"/>
          <w:sz w:val="21"/>
          <w:szCs w:val="22"/>
        </w:rPr>
      </w:pPr>
      <w:r>
        <w:rPr>
          <w:rFonts w:hint="eastAsia" w:ascii="Calibri" w:hAnsi="Calibri" w:eastAsia="宋体" w:cs="宋体"/>
          <w:sz w:val="21"/>
          <w:szCs w:val="22"/>
        </w:rPr>
        <w:t>履约情况及社会信誉承诺书</w:t>
      </w:r>
    </w:p>
    <w:p w14:paraId="6623FC78">
      <w:pPr>
        <w:spacing w:line="560" w:lineRule="exact"/>
        <w:ind w:firstLine="0" w:firstLineChars="0"/>
        <w:rPr>
          <w:rFonts w:ascii="Arial" w:hAnsi="Calibri" w:eastAsia="宋体" w:cs="宋体"/>
          <w:sz w:val="21"/>
          <w:szCs w:val="22"/>
        </w:rPr>
      </w:pPr>
    </w:p>
    <w:p w14:paraId="64C61D41">
      <w:pPr>
        <w:widowControl w:val="0"/>
        <w:spacing w:before="0" w:after="0" w:line="560" w:lineRule="exact"/>
        <w:ind w:firstLine="0" w:firstLineChars="0"/>
        <w:jc w:val="both"/>
        <w:rPr>
          <w:rFonts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致：</w:t>
      </w:r>
      <w:r>
        <w:rPr>
          <w:rFonts w:ascii="宋体" w:hAnsi="宋体" w:eastAsia="宋体" w:cs="宋体"/>
          <w:spacing w:val="9"/>
          <w:kern w:val="2"/>
          <w:sz w:val="21"/>
          <w:szCs w:val="21"/>
          <w:u w:val="single" w:color="auto"/>
          <w:lang w:val="en-US" w:eastAsia="zh-CN" w:bidi="ar-SA"/>
        </w:rPr>
        <w:t>深圳市深水生态环境技术有限公司</w:t>
      </w:r>
    </w:p>
    <w:p w14:paraId="1F24C3C1">
      <w:pPr>
        <w:widowControl w:val="0"/>
        <w:spacing w:before="0" w:after="0" w:line="560" w:lineRule="exact"/>
        <w:ind w:left="0" w:firstLine="0" w:firstLineChars="0"/>
        <w:jc w:val="both"/>
        <w:rPr>
          <w:rFonts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宋体"/>
          <w:spacing w:val="7"/>
          <w:kern w:val="2"/>
          <w:sz w:val="21"/>
          <w:szCs w:val="21"/>
          <w:lang w:val="en-US" w:eastAsia="zh-CN" w:bidi="ar-SA"/>
        </w:rPr>
        <w:t>我司在此郑重承诺：</w:t>
      </w:r>
    </w:p>
    <w:p w14:paraId="159B0EC5">
      <w:pPr>
        <w:widowControl w:val="0"/>
        <w:spacing w:before="0" w:after="0" w:line="560" w:lineRule="exact"/>
        <w:ind w:left="0" w:firstLine="456" w:firstLineChars="200"/>
        <w:jc w:val="both"/>
        <w:rPr>
          <w:rFonts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1、诚信参与贵司招标活动，所提供的投标文件等</w:t>
      </w:r>
      <w:r>
        <w:rPr>
          <w:rFonts w:ascii="宋体" w:hAnsi="宋体" w:eastAsia="宋体" w:cs="宋体"/>
          <w:spacing w:val="8"/>
          <w:kern w:val="2"/>
          <w:sz w:val="21"/>
          <w:szCs w:val="21"/>
          <w:lang w:val="en-US" w:eastAsia="zh-CN" w:bidi="ar-SA"/>
        </w:rPr>
        <w:t>所有资料均真实可信。</w:t>
      </w:r>
    </w:p>
    <w:p w14:paraId="12314EC3">
      <w:pPr>
        <w:widowControl w:val="0"/>
        <w:spacing w:before="0" w:after="0" w:line="560" w:lineRule="exact"/>
        <w:ind w:left="0" w:firstLine="456" w:firstLineChars="200"/>
        <w:jc w:val="both"/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2、</w:t>
      </w:r>
      <w:r>
        <w:rPr>
          <w:rFonts w:hint="default"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我司</w:t>
      </w:r>
      <w:r>
        <w:rPr>
          <w:rFonts w:hint="eastAsia" w:ascii="宋体" w:hAnsi="宋体" w:eastAsia="宋体" w:cs="Times New Roman"/>
          <w:spacing w:val="9"/>
          <w:kern w:val="2"/>
          <w:sz w:val="21"/>
          <w:szCs w:val="21"/>
          <w:lang w:val="en-US" w:eastAsia="zh-CN" w:bidi="ar-SA"/>
        </w:rPr>
        <w:t>近</w:t>
      </w:r>
      <w:r>
        <w:rPr>
          <w:rFonts w:hint="default"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三年</w:t>
      </w:r>
      <w:r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，没有处于被责令停业</w:t>
      </w:r>
      <w:r>
        <w:rPr>
          <w:rFonts w:hint="default"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、</w:t>
      </w:r>
      <w:r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或投标资格被取消，或财产被接管、冻结、破产状态；没有骗取中标或严重违约引起的合同终止</w:t>
      </w:r>
      <w:r>
        <w:rPr>
          <w:rFonts w:hint="default"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、</w:t>
      </w:r>
      <w:r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纠纷、争议、仲裁和诉讼记录，没有重大质量问题，我司或者法定代表人无行贿犯罪记录。</w:t>
      </w:r>
    </w:p>
    <w:p w14:paraId="1CD9E736">
      <w:pPr>
        <w:widowControl w:val="0"/>
        <w:spacing w:before="0" w:after="0" w:line="560" w:lineRule="exact"/>
        <w:ind w:left="0" w:firstLine="456" w:firstLineChars="200"/>
        <w:jc w:val="both"/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3、</w:t>
      </w:r>
      <w:r>
        <w:rPr>
          <w:rFonts w:hint="default"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我司</w:t>
      </w:r>
      <w:r>
        <w:rPr>
          <w:rFonts w:hint="eastAsia" w:ascii="宋体" w:hAnsi="宋体" w:eastAsia="宋体" w:cs="Times New Roman"/>
          <w:spacing w:val="9"/>
          <w:kern w:val="2"/>
          <w:sz w:val="21"/>
          <w:szCs w:val="21"/>
          <w:lang w:val="en-US" w:eastAsia="zh-CN" w:bidi="ar-SA"/>
        </w:rPr>
        <w:t>近</w:t>
      </w:r>
      <w:r>
        <w:rPr>
          <w:rFonts w:hint="default"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三年</w:t>
      </w:r>
      <w:r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，提供的产品在中国国内项目中无重大质量问题及安全事故。</w:t>
      </w:r>
    </w:p>
    <w:p w14:paraId="66743B07">
      <w:pPr>
        <w:widowControl w:val="0"/>
        <w:spacing w:before="0" w:after="0" w:line="560" w:lineRule="exact"/>
        <w:ind w:right="0" w:firstLine="456" w:firstLineChars="200"/>
        <w:jc w:val="both"/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4、</w:t>
      </w:r>
      <w:r>
        <w:rPr>
          <w:rFonts w:hint="default"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我司</w:t>
      </w:r>
      <w:r>
        <w:rPr>
          <w:rFonts w:hint="eastAsia" w:ascii="宋体" w:hAnsi="宋体" w:eastAsia="宋体" w:cs="Times New Roman"/>
          <w:spacing w:val="9"/>
          <w:kern w:val="2"/>
          <w:sz w:val="21"/>
          <w:szCs w:val="21"/>
          <w:lang w:val="en-US" w:eastAsia="zh-CN" w:bidi="ar-SA"/>
        </w:rPr>
        <w:t>近</w:t>
      </w:r>
      <w:r>
        <w:rPr>
          <w:rFonts w:hint="default"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三年</w:t>
      </w:r>
      <w:r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，我司无因串通投标</w:t>
      </w:r>
      <w:r>
        <w:rPr>
          <w:rFonts w:hint="default"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、</w:t>
      </w:r>
      <w:r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转包、以他人名义投标、违规违法分包、提供投标虚假材料等违法行为，受到行政部门行政处罚或被招标单位因此取消投标资格或中标资格。</w:t>
      </w:r>
    </w:p>
    <w:p w14:paraId="61B23B31">
      <w:pPr>
        <w:widowControl w:val="0"/>
        <w:spacing w:before="0" w:after="0" w:line="560" w:lineRule="exact"/>
        <w:ind w:left="0" w:firstLine="456" w:firstLineChars="200"/>
        <w:jc w:val="both"/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5、本项目不接受联合体投标。</w:t>
      </w:r>
    </w:p>
    <w:p w14:paraId="04AE0777">
      <w:pPr>
        <w:widowControl w:val="0"/>
        <w:spacing w:line="560" w:lineRule="exact"/>
        <w:ind w:firstLine="456" w:firstLineChars="200"/>
        <w:jc w:val="both"/>
        <w:rPr>
          <w:rFonts w:ascii="宋体" w:hAnsi="宋体" w:eastAsia="宋体" w:cs="Times New Roman"/>
          <w:spacing w:val="9"/>
          <w:kern w:val="2"/>
          <w:sz w:val="21"/>
          <w:szCs w:val="21"/>
          <w:lang w:val="en-US" w:eastAsia="zh-CN" w:bidi="ar-SA"/>
        </w:rPr>
      </w:pPr>
    </w:p>
    <w:p w14:paraId="0A4F182A">
      <w:pPr>
        <w:widowControl w:val="0"/>
        <w:spacing w:before="0" w:after="0" w:line="560" w:lineRule="exact"/>
        <w:ind w:left="0" w:firstLine="456" w:firstLineChars="200"/>
        <w:jc w:val="both"/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如本承诺不属实，我司愿意无条件接受：</w:t>
      </w:r>
    </w:p>
    <w:p w14:paraId="33CB2851">
      <w:pPr>
        <w:widowControl w:val="0"/>
        <w:spacing w:before="0" w:after="0" w:line="560" w:lineRule="exact"/>
        <w:ind w:left="0" w:firstLine="456" w:firstLineChars="200"/>
        <w:jc w:val="both"/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宋体"/>
          <w:spacing w:val="9"/>
          <w:kern w:val="2"/>
          <w:position w:val="0"/>
          <w:sz w:val="21"/>
          <w:szCs w:val="21"/>
          <w:lang w:val="en-US" w:eastAsia="zh-CN" w:bidi="ar-SA"/>
        </w:rPr>
        <w:t>（一）宣布我司投标废标</w:t>
      </w:r>
    </w:p>
    <w:p w14:paraId="7EE6B330">
      <w:pPr>
        <w:widowControl w:val="0"/>
        <w:spacing w:after="0" w:line="560" w:lineRule="exact"/>
        <w:ind w:left="0" w:firstLine="456" w:firstLineChars="200"/>
        <w:jc w:val="both"/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（二）列入投标黑名单。</w:t>
      </w:r>
    </w:p>
    <w:p w14:paraId="1F74127E">
      <w:pPr>
        <w:widowControl w:val="0"/>
        <w:spacing w:before="0" w:after="0" w:line="560" w:lineRule="exact"/>
        <w:ind w:left="0" w:firstLine="456" w:firstLineChars="200"/>
        <w:jc w:val="both"/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（三）不予退还投标保证金。</w:t>
      </w:r>
    </w:p>
    <w:p w14:paraId="7F9EBEE6">
      <w:pPr>
        <w:widowControl w:val="0"/>
        <w:spacing w:before="0" w:after="0" w:line="560" w:lineRule="exact"/>
        <w:ind w:left="0" w:firstLine="456" w:firstLineChars="200"/>
        <w:jc w:val="both"/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宋体"/>
          <w:spacing w:val="9"/>
          <w:kern w:val="2"/>
          <w:sz w:val="21"/>
          <w:szCs w:val="21"/>
          <w:lang w:val="en-US" w:eastAsia="zh-CN" w:bidi="ar-SA"/>
        </w:rPr>
        <w:t>（四）我方同意给你方造成的损失予以赔偿。</w:t>
      </w:r>
    </w:p>
    <w:p w14:paraId="6E223C3E">
      <w:pPr>
        <w:spacing w:line="560" w:lineRule="exact"/>
        <w:ind w:firstLine="0" w:firstLineChars="0"/>
        <w:rPr>
          <w:rFonts w:ascii="Arial" w:hAnsi="Calibri" w:eastAsia="宋体" w:cs="宋体"/>
          <w:sz w:val="21"/>
          <w:szCs w:val="22"/>
        </w:rPr>
      </w:pPr>
    </w:p>
    <w:p w14:paraId="4D827705">
      <w:pPr>
        <w:widowControl w:val="0"/>
        <w:wordWrap w:val="0"/>
        <w:spacing w:before="65" w:line="560" w:lineRule="exact"/>
        <w:ind w:left="2" w:firstLine="0" w:firstLineChars="0"/>
        <w:jc w:val="right"/>
        <w:rPr>
          <w:rFonts w:hint="default"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宋体"/>
          <w:spacing w:val="8"/>
          <w:kern w:val="2"/>
          <w:sz w:val="21"/>
          <w:szCs w:val="21"/>
          <w:lang w:val="en-US" w:eastAsia="zh-CN" w:bidi="ar-SA"/>
        </w:rPr>
        <w:t>投标人名称：</w:t>
      </w:r>
      <w:r>
        <w:rPr>
          <w:rFonts w:ascii="宋体" w:hAnsi="宋体" w:eastAsia="宋体" w:cs="宋体"/>
          <w:spacing w:val="8"/>
          <w:kern w:val="2"/>
          <w:sz w:val="21"/>
          <w:szCs w:val="21"/>
          <w:u w:val="single" w:color="auto"/>
          <w:lang w:val="en-US" w:eastAsia="zh-CN" w:bidi="ar-SA"/>
        </w:rPr>
        <w:t xml:space="preserve">   </w:t>
      </w:r>
      <w:r>
        <w:rPr>
          <w:rFonts w:ascii="宋体" w:hAnsi="宋体" w:eastAsia="宋体" w:cs="宋体"/>
          <w:spacing w:val="8"/>
          <w:kern w:val="2"/>
          <w:sz w:val="21"/>
          <w:szCs w:val="21"/>
          <w:lang w:val="en-US" w:eastAsia="zh-CN" w:bidi="ar-SA"/>
        </w:rPr>
        <w:t>（加盖公章）</w:t>
      </w:r>
      <w:r>
        <w:rPr>
          <w:rFonts w:hint="eastAsia" w:ascii="宋体" w:hAnsi="宋体" w:eastAsia="宋体" w:cs="宋体"/>
          <w:spacing w:val="8"/>
          <w:kern w:val="2"/>
          <w:sz w:val="21"/>
          <w:szCs w:val="21"/>
          <w:lang w:val="en-US" w:eastAsia="zh-CN" w:bidi="ar-SA"/>
        </w:rPr>
        <w:t xml:space="preserve">           </w:t>
      </w:r>
    </w:p>
    <w:p w14:paraId="3A61887E">
      <w:pPr>
        <w:widowControl w:val="0"/>
        <w:wordWrap w:val="0"/>
        <w:spacing w:before="162" w:line="560" w:lineRule="exact"/>
        <w:ind w:left="35" w:firstLine="0" w:firstLineChars="0"/>
        <w:jc w:val="right"/>
        <w:rPr>
          <w:rFonts w:hint="default"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ascii="宋体" w:hAnsi="宋体" w:eastAsia="宋体" w:cs="宋体"/>
          <w:spacing w:val="-1"/>
          <w:kern w:val="2"/>
          <w:sz w:val="21"/>
          <w:szCs w:val="21"/>
          <w:lang w:val="en-US" w:eastAsia="zh-CN" w:bidi="ar-SA"/>
        </w:rPr>
        <w:t>日期：</w:t>
      </w:r>
      <w:r>
        <w:rPr>
          <w:rFonts w:ascii="宋体" w:hAnsi="宋体" w:eastAsia="宋体" w:cs="宋体"/>
          <w:spacing w:val="-1"/>
          <w:kern w:val="2"/>
          <w:sz w:val="21"/>
          <w:szCs w:val="21"/>
          <w:u w:val="single" w:color="auto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spacing w:val="-1"/>
          <w:kern w:val="2"/>
          <w:sz w:val="21"/>
          <w:szCs w:val="21"/>
          <w:u w:val="single" w:color="auto"/>
          <w:lang w:val="en-US" w:eastAsia="zh-CN" w:bidi="ar-SA"/>
        </w:rPr>
        <w:t xml:space="preserve">   </w:t>
      </w:r>
      <w:r>
        <w:rPr>
          <w:rFonts w:ascii="宋体" w:hAnsi="宋体" w:eastAsia="宋体" w:cs="宋体"/>
          <w:spacing w:val="6"/>
          <w:kern w:val="2"/>
          <w:sz w:val="21"/>
          <w:szCs w:val="21"/>
          <w:u w:val="single" w:color="auto"/>
          <w:lang w:val="en-US" w:eastAsia="zh-CN" w:bidi="ar-SA"/>
        </w:rPr>
        <w:t xml:space="preserve"> </w:t>
      </w:r>
      <w:r>
        <w:rPr>
          <w:rFonts w:ascii="宋体" w:hAnsi="宋体" w:eastAsia="宋体" w:cs="宋体"/>
          <w:spacing w:val="-91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ascii="宋体" w:hAnsi="宋体" w:eastAsia="宋体" w:cs="宋体"/>
          <w:spacing w:val="-1"/>
          <w:kern w:val="2"/>
          <w:sz w:val="21"/>
          <w:szCs w:val="21"/>
          <w:lang w:val="en-US" w:eastAsia="zh-CN" w:bidi="ar-SA"/>
        </w:rPr>
        <w:t>年</w:t>
      </w:r>
      <w:r>
        <w:rPr>
          <w:rFonts w:ascii="宋体" w:hAnsi="宋体" w:eastAsia="宋体" w:cs="宋体"/>
          <w:spacing w:val="29"/>
          <w:kern w:val="2"/>
          <w:sz w:val="21"/>
          <w:szCs w:val="21"/>
          <w:u w:val="single" w:color="auto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spacing w:val="-1"/>
          <w:kern w:val="2"/>
          <w:sz w:val="21"/>
          <w:szCs w:val="21"/>
          <w:u w:val="single" w:color="auto"/>
          <w:lang w:val="en-US" w:eastAsia="zh-CN" w:bidi="ar-SA"/>
        </w:rPr>
        <w:t xml:space="preserve">  </w:t>
      </w:r>
      <w:r>
        <w:rPr>
          <w:rFonts w:ascii="宋体" w:hAnsi="宋体" w:eastAsia="宋体" w:cs="宋体"/>
          <w:spacing w:val="17"/>
          <w:kern w:val="2"/>
          <w:sz w:val="21"/>
          <w:szCs w:val="21"/>
          <w:u w:val="single" w:color="auto"/>
          <w:lang w:val="en-US" w:eastAsia="zh-CN" w:bidi="ar-SA"/>
        </w:rPr>
        <w:t xml:space="preserve"> </w:t>
      </w:r>
      <w:r>
        <w:rPr>
          <w:rFonts w:ascii="宋体" w:hAnsi="宋体" w:eastAsia="宋体" w:cs="宋体"/>
          <w:spacing w:val="-1"/>
          <w:kern w:val="2"/>
          <w:sz w:val="21"/>
          <w:szCs w:val="21"/>
          <w:lang w:val="en-US" w:eastAsia="zh-CN" w:bidi="ar-SA"/>
        </w:rPr>
        <w:t>月</w:t>
      </w:r>
      <w:r>
        <w:rPr>
          <w:rFonts w:ascii="宋体" w:hAnsi="宋体" w:eastAsia="宋体" w:cs="宋体"/>
          <w:spacing w:val="10"/>
          <w:kern w:val="2"/>
          <w:sz w:val="21"/>
          <w:szCs w:val="21"/>
          <w:u w:val="single" w:color="auto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spacing w:val="-1"/>
          <w:kern w:val="2"/>
          <w:sz w:val="21"/>
          <w:szCs w:val="21"/>
          <w:u w:val="single" w:color="auto"/>
          <w:lang w:val="en-US" w:eastAsia="zh-CN" w:bidi="ar-SA"/>
        </w:rPr>
        <w:t xml:space="preserve">   </w:t>
      </w:r>
      <w:r>
        <w:rPr>
          <w:rFonts w:ascii="宋体" w:hAnsi="宋体" w:eastAsia="宋体" w:cs="宋体"/>
          <w:spacing w:val="51"/>
          <w:kern w:val="2"/>
          <w:sz w:val="21"/>
          <w:szCs w:val="21"/>
          <w:u w:val="single" w:color="auto"/>
          <w:lang w:val="en-US" w:eastAsia="zh-CN" w:bidi="ar-SA"/>
        </w:rPr>
        <w:t xml:space="preserve"> </w:t>
      </w:r>
      <w:r>
        <w:rPr>
          <w:rFonts w:ascii="宋体" w:hAnsi="宋体" w:eastAsia="宋体" w:cs="宋体"/>
          <w:spacing w:val="-1"/>
          <w:kern w:val="2"/>
          <w:sz w:val="21"/>
          <w:szCs w:val="21"/>
          <w:lang w:val="en-US" w:eastAsia="zh-CN" w:bidi="ar-SA"/>
        </w:rPr>
        <w:t>日</w:t>
      </w:r>
      <w:r>
        <w:rPr>
          <w:rFonts w:hint="eastAsia" w:ascii="宋体" w:hAnsi="宋体" w:eastAsia="宋体" w:cs="宋体"/>
          <w:spacing w:val="-1"/>
          <w:kern w:val="2"/>
          <w:sz w:val="21"/>
          <w:szCs w:val="21"/>
          <w:lang w:val="en-US" w:eastAsia="zh-CN" w:bidi="ar-SA"/>
        </w:rPr>
        <w:t xml:space="preserve">            </w:t>
      </w:r>
    </w:p>
    <w:p w14:paraId="3F77A311">
      <w:pPr>
        <w:spacing w:line="560" w:lineRule="exact"/>
        <w:ind w:firstLine="420" w:firstLineChars="200"/>
        <w:rPr>
          <w:rFonts w:hint="eastAsia" w:ascii="Calibri" w:hAnsi="Calibri" w:eastAsia="宋体" w:cs="宋体"/>
          <w:sz w:val="21"/>
          <w:szCs w:val="22"/>
          <w:lang w:val="en-US" w:eastAsia="zh-CN"/>
        </w:rPr>
      </w:pPr>
      <w:r>
        <w:rPr>
          <w:rFonts w:hint="eastAsia" w:ascii="Calibri" w:hAnsi="Calibri" w:eastAsia="宋体" w:cs="宋体"/>
          <w:sz w:val="21"/>
          <w:szCs w:val="22"/>
          <w:lang w:val="en-US" w:eastAsia="zh-CN"/>
        </w:rPr>
        <w:br w:type="page"/>
      </w:r>
    </w:p>
    <w:p w14:paraId="13EC58E0">
      <w:pPr>
        <w:spacing w:line="240" w:lineRule="auto"/>
        <w:ind w:firstLine="0" w:firstLineChars="0"/>
        <w:outlineLvl w:val="9"/>
        <w:rPr>
          <w:rFonts w:hint="eastAsia" w:ascii="Calibri" w:hAnsi="Calibri" w:eastAsia="宋体" w:cs="Times New Roman"/>
          <w:sz w:val="21"/>
          <w:szCs w:val="22"/>
          <w:lang w:val="en-US" w:eastAsia="zh-CN"/>
        </w:rPr>
      </w:pPr>
      <w:r>
        <w:rPr>
          <w:rFonts w:hint="eastAsia" w:ascii="Calibri" w:hAnsi="Calibri" w:eastAsia="宋体" w:cs="Times New Roman"/>
          <w:sz w:val="21"/>
          <w:szCs w:val="22"/>
          <w:lang w:val="en-US" w:eastAsia="zh-CN"/>
        </w:rPr>
        <w:t>附件3：报价单</w:t>
      </w:r>
    </w:p>
    <w:p w14:paraId="5215ACA8">
      <w:pPr>
        <w:keepNext/>
        <w:keepLines/>
        <w:numPr>
          <w:ilvl w:val="-1"/>
          <w:numId w:val="0"/>
        </w:numPr>
        <w:spacing w:before="280" w:after="290" w:line="240" w:lineRule="auto"/>
        <w:ind w:firstLine="0" w:firstLineChars="0"/>
        <w:jc w:val="both"/>
        <w:outlineLvl w:val="9"/>
        <w:rPr>
          <w:rFonts w:ascii="宋体" w:hAnsi="宋体" w:eastAsia="宋体" w:cs="Times New Roman"/>
          <w:b/>
          <w:bCs/>
          <w:sz w:val="28"/>
          <w:szCs w:val="28"/>
        </w:rPr>
      </w:pPr>
    </w:p>
    <w:tbl>
      <w:tblPr>
        <w:tblStyle w:val="5"/>
        <w:tblW w:w="5469" w:type="pct"/>
        <w:tblInd w:w="-1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5"/>
        <w:gridCol w:w="2505"/>
        <w:gridCol w:w="2519"/>
      </w:tblGrid>
      <w:tr w14:paraId="4A1A8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5000" w:type="pct"/>
            <w:gridSpan w:val="3"/>
            <w:shd w:val="clear" w:color="auto" w:fill="auto"/>
            <w:vAlign w:val="center"/>
          </w:tcPr>
          <w:p w14:paraId="1E140960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报价单</w:t>
            </w:r>
          </w:p>
        </w:tc>
      </w:tr>
      <w:tr w14:paraId="66429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2527" w:type="pct"/>
            <w:shd w:val="clear" w:color="auto" w:fill="auto"/>
            <w:vAlign w:val="center"/>
          </w:tcPr>
          <w:p w14:paraId="582370AB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报价公司：</w:t>
            </w:r>
          </w:p>
        </w:tc>
        <w:tc>
          <w:tcPr>
            <w:tcW w:w="2472" w:type="pct"/>
            <w:gridSpan w:val="2"/>
            <w:shd w:val="clear" w:color="auto" w:fill="auto"/>
            <w:noWrap/>
            <w:vAlign w:val="center"/>
          </w:tcPr>
          <w:p w14:paraId="594CB938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询价公司：深圳市深水生态环境技术有限公司</w:t>
            </w:r>
          </w:p>
        </w:tc>
      </w:tr>
      <w:tr w14:paraId="68001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527" w:type="pct"/>
            <w:shd w:val="clear" w:color="auto" w:fill="auto"/>
            <w:vAlign w:val="center"/>
          </w:tcPr>
          <w:p w14:paraId="43C69F9F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报价人：</w:t>
            </w:r>
          </w:p>
        </w:tc>
        <w:tc>
          <w:tcPr>
            <w:tcW w:w="2472" w:type="pct"/>
            <w:gridSpan w:val="2"/>
            <w:shd w:val="clear" w:color="auto" w:fill="auto"/>
            <w:noWrap/>
            <w:vAlign w:val="center"/>
          </w:tcPr>
          <w:p w14:paraId="12B878E8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询价项目：</w:t>
            </w:r>
            <w:r>
              <w:rPr>
                <w:rFonts w:hint="eastAsia" w:ascii="宋体" w:hAnsi="宋体" w:eastAsia="宋体" w:cs="宋体"/>
                <w:b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污泥深度脱水处理设备租赁项目</w:t>
            </w:r>
          </w:p>
        </w:tc>
      </w:tr>
      <w:tr w14:paraId="7B172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527" w:type="pct"/>
            <w:shd w:val="clear" w:color="auto" w:fill="auto"/>
            <w:vAlign w:val="center"/>
          </w:tcPr>
          <w:p w14:paraId="3DD6AB9F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  机：</w:t>
            </w:r>
          </w:p>
        </w:tc>
        <w:tc>
          <w:tcPr>
            <w:tcW w:w="2472" w:type="pct"/>
            <w:gridSpan w:val="2"/>
            <w:shd w:val="clear" w:color="auto" w:fill="auto"/>
            <w:noWrap/>
            <w:vAlign w:val="center"/>
          </w:tcPr>
          <w:p w14:paraId="3C668F0A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询 价 人：徐工</w:t>
            </w:r>
          </w:p>
        </w:tc>
      </w:tr>
      <w:tr w14:paraId="216ED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527" w:type="pct"/>
            <w:shd w:val="clear" w:color="auto" w:fill="auto"/>
            <w:vAlign w:val="center"/>
          </w:tcPr>
          <w:p w14:paraId="68007F22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  话：</w:t>
            </w:r>
          </w:p>
        </w:tc>
        <w:tc>
          <w:tcPr>
            <w:tcW w:w="2472" w:type="pct"/>
            <w:gridSpan w:val="2"/>
            <w:shd w:val="clear" w:color="auto" w:fill="auto"/>
            <w:noWrap/>
            <w:vAlign w:val="center"/>
          </w:tcPr>
          <w:p w14:paraId="312AE06E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    话：13189704548</w:t>
            </w:r>
          </w:p>
        </w:tc>
      </w:tr>
      <w:tr w14:paraId="3717F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2527" w:type="pct"/>
            <w:shd w:val="clear" w:color="auto" w:fill="auto"/>
            <w:vAlign w:val="center"/>
          </w:tcPr>
          <w:p w14:paraId="33BB26C7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  真：</w:t>
            </w:r>
          </w:p>
        </w:tc>
        <w:tc>
          <w:tcPr>
            <w:tcW w:w="2472" w:type="pct"/>
            <w:gridSpan w:val="2"/>
            <w:shd w:val="clear" w:color="auto" w:fill="auto"/>
            <w:noWrap/>
            <w:vAlign w:val="center"/>
          </w:tcPr>
          <w:p w14:paraId="2DD68B7D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    箱：</w:t>
            </w:r>
            <w:r>
              <w:rPr>
                <w:rFonts w:ascii="宋体" w:hAnsi="宋体" w:eastAsia="宋体" w:cs="宋体"/>
                <w:sz w:val="21"/>
                <w:szCs w:val="21"/>
              </w:rPr>
              <w:t>xu.yuming@szwatereco.com</w:t>
            </w:r>
          </w:p>
        </w:tc>
      </w:tr>
      <w:tr w14:paraId="49E37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2527" w:type="pct"/>
            <w:shd w:val="clear" w:color="auto" w:fill="auto"/>
            <w:vAlign w:val="center"/>
          </w:tcPr>
          <w:p w14:paraId="51BE8DA7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  箱：</w:t>
            </w:r>
          </w:p>
        </w:tc>
        <w:tc>
          <w:tcPr>
            <w:tcW w:w="2472" w:type="pct"/>
            <w:gridSpan w:val="2"/>
            <w:shd w:val="clear" w:color="auto" w:fill="auto"/>
            <w:noWrap/>
            <w:vAlign w:val="center"/>
          </w:tcPr>
          <w:p w14:paraId="65ECA0BE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    期：</w:t>
            </w:r>
          </w:p>
        </w:tc>
      </w:tr>
      <w:tr w14:paraId="50C40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527" w:type="pct"/>
            <w:shd w:val="clear" w:color="000000" w:fill="FFFFFF"/>
            <w:noWrap/>
            <w:vAlign w:val="center"/>
          </w:tcPr>
          <w:p w14:paraId="46C0D306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项目名称</w:t>
            </w:r>
          </w:p>
        </w:tc>
        <w:tc>
          <w:tcPr>
            <w:tcW w:w="1232" w:type="pct"/>
            <w:shd w:val="clear" w:color="auto" w:fill="auto"/>
            <w:noWrap/>
            <w:vAlign w:val="center"/>
          </w:tcPr>
          <w:p w14:paraId="4C70B49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未税单价</w:t>
            </w:r>
          </w:p>
          <w:p w14:paraId="40395459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（元/吨）</w:t>
            </w:r>
          </w:p>
        </w:tc>
        <w:tc>
          <w:tcPr>
            <w:tcW w:w="1239" w:type="pct"/>
            <w:shd w:val="clear" w:color="000000" w:fill="FFFFFF"/>
            <w:noWrap/>
            <w:vAlign w:val="center"/>
          </w:tcPr>
          <w:p w14:paraId="0304E08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含税单价</w:t>
            </w:r>
          </w:p>
          <w:p w14:paraId="1EDD958A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（元/吨，税率  %）</w:t>
            </w:r>
          </w:p>
        </w:tc>
      </w:tr>
      <w:tr w14:paraId="1C2AB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527" w:type="pct"/>
            <w:shd w:val="clear" w:color="000000" w:fill="FFFFFF"/>
            <w:noWrap/>
            <w:vAlign w:val="center"/>
          </w:tcPr>
          <w:p w14:paraId="2FA4FCC0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污泥深度脱水设备租赁（含水率80%计）</w:t>
            </w:r>
          </w:p>
        </w:tc>
        <w:tc>
          <w:tcPr>
            <w:tcW w:w="1232" w:type="pct"/>
            <w:shd w:val="clear" w:color="auto" w:fill="auto"/>
            <w:noWrap/>
            <w:vAlign w:val="center"/>
          </w:tcPr>
          <w:p w14:paraId="641D11AA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39" w:type="pct"/>
            <w:shd w:val="clear" w:color="000000" w:fill="FFFFFF"/>
            <w:noWrap/>
            <w:vAlign w:val="center"/>
          </w:tcPr>
          <w:p w14:paraId="16A29BA4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</w:p>
        </w:tc>
      </w:tr>
      <w:tr w14:paraId="5B9EA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527" w:type="pct"/>
            <w:shd w:val="clear" w:color="auto" w:fill="auto"/>
            <w:noWrap/>
            <w:vAlign w:val="center"/>
          </w:tcPr>
          <w:p w14:paraId="2D9DAE5C">
            <w:pPr>
              <w:widowControl w:val="0"/>
              <w:spacing w:before="0" w:beforeAutospacing="0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维修费</w:t>
            </w:r>
          </w:p>
        </w:tc>
        <w:tc>
          <w:tcPr>
            <w:tcW w:w="1232" w:type="pct"/>
            <w:shd w:val="clear" w:color="auto" w:fill="auto"/>
            <w:noWrap/>
            <w:vAlign w:val="center"/>
          </w:tcPr>
          <w:p w14:paraId="4EE7C608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39" w:type="pct"/>
            <w:shd w:val="clear" w:color="000000" w:fill="FFFFFF"/>
            <w:noWrap/>
            <w:vAlign w:val="center"/>
          </w:tcPr>
          <w:p w14:paraId="113E01FE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</w:p>
        </w:tc>
      </w:tr>
      <w:tr w14:paraId="18AFF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527" w:type="pct"/>
            <w:shd w:val="clear" w:color="auto" w:fill="auto"/>
            <w:noWrap/>
            <w:vAlign w:val="center"/>
          </w:tcPr>
          <w:p w14:paraId="6367A136">
            <w:pPr>
              <w:widowControl w:val="0"/>
              <w:spacing w:before="0" w:beforeAutospacing="0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技术服务费</w:t>
            </w:r>
          </w:p>
        </w:tc>
        <w:tc>
          <w:tcPr>
            <w:tcW w:w="1232" w:type="pct"/>
            <w:shd w:val="clear" w:color="auto" w:fill="auto"/>
            <w:noWrap/>
            <w:vAlign w:val="center"/>
          </w:tcPr>
          <w:p w14:paraId="6C1E4661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39" w:type="pct"/>
            <w:shd w:val="clear" w:color="000000" w:fill="FFFFFF"/>
            <w:noWrap/>
            <w:vAlign w:val="center"/>
          </w:tcPr>
          <w:p w14:paraId="5B419BF8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</w:p>
        </w:tc>
      </w:tr>
      <w:tr w14:paraId="13CD2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527" w:type="pct"/>
            <w:shd w:val="clear" w:color="auto" w:fill="auto"/>
            <w:noWrap/>
            <w:vAlign w:val="center"/>
          </w:tcPr>
          <w:p w14:paraId="7CCA6872">
            <w:pPr>
              <w:widowControl w:val="0"/>
              <w:spacing w:before="0" w:beforeAutospacing="0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合计</w:t>
            </w:r>
          </w:p>
        </w:tc>
        <w:tc>
          <w:tcPr>
            <w:tcW w:w="1232" w:type="pct"/>
            <w:shd w:val="clear" w:color="auto" w:fill="auto"/>
            <w:noWrap/>
            <w:vAlign w:val="center"/>
          </w:tcPr>
          <w:p w14:paraId="21FE41EB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39" w:type="pct"/>
            <w:shd w:val="clear" w:color="000000" w:fill="FFFFFF"/>
            <w:noWrap/>
            <w:vAlign w:val="center"/>
          </w:tcPr>
          <w:p w14:paraId="3E8C7C09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</w:p>
        </w:tc>
      </w:tr>
      <w:tr w14:paraId="4802B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5000" w:type="pct"/>
            <w:gridSpan w:val="3"/>
            <w:shd w:val="clear" w:color="000000" w:fill="FFFFFF"/>
            <w:noWrap/>
            <w:vAlign w:val="top"/>
          </w:tcPr>
          <w:p w14:paraId="0FC54964">
            <w:pPr>
              <w:widowControl/>
              <w:spacing w:line="240" w:lineRule="auto"/>
              <w:ind w:firstLine="0" w:firstLineChars="0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注：报价有效期为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天；</w:t>
            </w:r>
          </w:p>
        </w:tc>
      </w:tr>
    </w:tbl>
    <w:p w14:paraId="29924D4E"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065233"/>
    <w:rsid w:val="48F46FC9"/>
    <w:rsid w:val="5BBA12CB"/>
    <w:rsid w:val="60466614"/>
    <w:rsid w:val="6B953575"/>
    <w:rsid w:val="78503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56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unhideWhenUsed/>
    <w:qFormat/>
    <w:uiPriority w:val="99"/>
    <w:pPr>
      <w:widowControl w:val="0"/>
      <w:spacing w:after="120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  <w:spacing w:line="560" w:lineRule="exact"/>
      <w:ind w:firstLine="560" w:firstLineChars="200"/>
      <w:jc w:val="left"/>
    </w:pPr>
    <w:rPr>
      <w:rFonts w:ascii="宋体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4">
    <w:name w:val="Body Text First Indent 2"/>
    <w:unhideWhenUsed/>
    <w:qFormat/>
    <w:uiPriority w:val="99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table" w:styleId="6">
    <w:name w:val="Table Grid"/>
    <w:qFormat/>
    <w:uiPriority w:val="9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910</Words>
  <Characters>934</Characters>
  <Lines>0</Lines>
  <Paragraphs>0</Paragraphs>
  <TotalTime>0</TotalTime>
  <ScaleCrop>false</ScaleCrop>
  <LinksUpToDate>false</LinksUpToDate>
  <CharactersWithSpaces>1035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2025-11-26T07:22:00Z</dcterms:created>
  <dc:creator>Administrator</dc:creator>
  <cp:lastModifiedBy>Administrator</cp:lastModifiedBy>
  <dcterms:modified xsi:type="dcterms:W3CDTF">2025-12-11T03:47:00Z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eyJoZGlkIjoiMzA0ZTdkMzkxNjAyOTFhOWFiZmE4YjdlYWQ3NDA3M2MiLCJ1c2VySWQiOiI3MzM5ODQ4MTUifQ==</vt:lpwstr>
  </property>
  <property fmtid="{D5CDD505-2E9C-101B-9397-08002B2CF9AE}" pid="4" name="ICV">
    <vt:lpwstr>DD6BDDF47F164D8EA6DD016EC5C8D6FE_12</vt:lpwstr>
  </property>
</Properties>
</file>