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C247F4">
      <w:pPr>
        <w:adjustRightInd w:val="0"/>
        <w:spacing w:before="100"/>
        <w:ind w:firstLine="0" w:firstLineChars="0"/>
        <w:rPr>
          <w:rFonts w:hint="eastAsia" w:ascii="Calibri" w:hAnsi="Calibri" w:eastAsia="宋体" w:cs="Times New Roman"/>
          <w:szCs w:val="22"/>
          <w:lang w:val="en-US" w:eastAsia="zh-CN"/>
        </w:rPr>
      </w:pPr>
      <w:r>
        <w:rPr>
          <w:rFonts w:hint="eastAsia" w:ascii="Calibri" w:hAnsi="Calibri" w:eastAsia="宋体" w:cs="Times New Roman"/>
          <w:szCs w:val="22"/>
          <w:lang w:val="en-US" w:eastAsia="zh-CN"/>
        </w:rPr>
        <w:t>附件：</w:t>
      </w:r>
    </w:p>
    <w:p w14:paraId="11F68280">
      <w:pPr>
        <w:adjustRightInd w:val="0"/>
        <w:spacing w:before="100"/>
        <w:rPr>
          <w:rFonts w:hint="eastAsia" w:ascii="Calibri" w:hAnsi="Calibri" w:eastAsia="宋体" w:cs="Times New Roman"/>
          <w:szCs w:val="22"/>
          <w:lang w:val="en-US" w:eastAsia="zh-CN"/>
        </w:rPr>
      </w:pPr>
    </w:p>
    <w:p w14:paraId="6C1FA228">
      <w:pPr>
        <w:widowControl/>
        <w:spacing w:line="360" w:lineRule="auto"/>
        <w:jc w:val="center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报  价  单</w:t>
      </w:r>
    </w:p>
    <w:p w14:paraId="26113827">
      <w:pPr>
        <w:tabs>
          <w:tab w:val="left" w:pos="7560"/>
        </w:tabs>
        <w:spacing w:line="360" w:lineRule="auto"/>
        <w:ind w:firstLine="420" w:firstLineChars="200"/>
        <w:rPr>
          <w:rFonts w:hint="eastAsia" w:ascii="宋体" w:hAnsi="宋体" w:eastAsia="宋体" w:cs="Times New Roman"/>
          <w:b w:val="0"/>
          <w:bCs w:val="0"/>
          <w:color w:val="000000"/>
          <w:szCs w:val="21"/>
        </w:rPr>
      </w:pPr>
    </w:p>
    <w:tbl>
      <w:tblPr>
        <w:tblStyle w:val="2"/>
        <w:tblW w:w="914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2796"/>
        <w:gridCol w:w="1905"/>
        <w:gridCol w:w="591"/>
        <w:gridCol w:w="591"/>
        <w:gridCol w:w="1043"/>
        <w:gridCol w:w="1494"/>
      </w:tblGrid>
      <w:tr w14:paraId="3E0F9F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92D38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39A32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07501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B1F31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AA4F6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22834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76244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总价（元）</w:t>
            </w:r>
          </w:p>
        </w:tc>
      </w:tr>
      <w:tr w14:paraId="2679B7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58A80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9656D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公共控制柜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9561F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碳钢喷涂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RAL7035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800*800*2200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57F9E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0601F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53743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DBD6D">
            <w:pPr>
              <w:spacing w:before="10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2C3B76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7C54F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B0315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倾斜螺旋输送机机旁按钮箱JP1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（一控三）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684D5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不锈钢304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双层门 带视窗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C10F5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CFAAF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AFB1D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C3F13">
            <w:pPr>
              <w:spacing w:before="10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2C6053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BA075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0743B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PLC控制柜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D9BF1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碳钢喷涂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RAL7035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800*800*2200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6AE88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586AE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78086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64C2D">
            <w:pPr>
              <w:spacing w:before="10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55808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D7594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3.1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730FE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标准机架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1E35A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1756-A4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C4B2A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0C440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800E0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D6315">
            <w:pPr>
              <w:spacing w:before="10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9D7C3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003A4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3.2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52F3A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标准机架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43C76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1756-A7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F2382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4764C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320D3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EF121">
            <w:pPr>
              <w:spacing w:before="10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753D0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E68BB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3.2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44930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标准电源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2641B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1756-PA72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C2C11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EBD30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9A839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0EE32">
            <w:pPr>
              <w:spacing w:before="10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A8338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9B04C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3.3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733A9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CPU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C7292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1756-L71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75905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A1580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D0905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EF952">
            <w:pPr>
              <w:spacing w:before="10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1B92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8FBD9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3.4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5DC98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shd w:val="clear"/>
                <w:lang w:bidi="ar"/>
              </w:rPr>
              <w:t>EtherNet/IP通信模块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3D512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shd w:val="clear"/>
                <w:lang w:bidi="ar"/>
              </w:rPr>
              <w:t>1756-EN2TR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9E340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9E028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57125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B63A1">
            <w:pPr>
              <w:spacing w:before="10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8093C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5636F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3.5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FECE1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直流数字量输入模块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7621E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1756-IB32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357F5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1FE39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7A9F1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81A51">
            <w:pPr>
              <w:spacing w:before="10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8F0B0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92EFE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3.6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80DD0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直流数字量输出模块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02B31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1756-OB32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CA9C8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8FDC2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2810D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D5EF0">
            <w:pPr>
              <w:spacing w:before="10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54EFC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10465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ED919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模拟量输入模块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040ED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1756-IF8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3DA91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2BB0A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10AA4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2BEEA">
            <w:pPr>
              <w:spacing w:before="10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4A685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DEDF2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3.8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E789E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模拟量输出模块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FA272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1756-OF8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25B71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A984E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0C771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10238">
            <w:pPr>
              <w:spacing w:before="10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F4A3E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F9868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A5C6C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可拆卸端子块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162D8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1756-TBCH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E9607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条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F77D8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3AB18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F6761">
            <w:pPr>
              <w:spacing w:before="10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C0E83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B2DFD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3.10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EC4C9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可拆卸端子块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72FD9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1756-TBNH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CE371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条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BA722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5F070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38701">
            <w:pPr>
              <w:spacing w:before="10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CFDBA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CE248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3.11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AB0C2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模块占位槽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96890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3D8F4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790A0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D2F84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164D0">
            <w:pPr>
              <w:spacing w:before="10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E5302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353DA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3.12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1909E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中间继电器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A75D5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RXM2AB2BD+RXZE1M2C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4FEA2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D6222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D7130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C28E1">
            <w:pPr>
              <w:spacing w:before="10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257A9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014F1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3.13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0FB04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信号隔离器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2CAB9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CZ3032 二入二出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9BDA9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7F460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4761D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03346">
            <w:pPr>
              <w:spacing w:before="10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BCDDC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1A587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3.14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A5467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开关电源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99C16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SDR-120-24 24VDC 120W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C6DB7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A5A77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31DC8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B5B6D">
            <w:pPr>
              <w:spacing w:before="10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36355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6FAFF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3.15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9C542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525B5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shd w:val="clear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shd w:val="clear"/>
                <w:lang w:bidi="ar"/>
              </w:rPr>
              <w:t>二层管理型工业以太网交换机</w:t>
            </w:r>
          </w:p>
          <w:p w14:paraId="3E36A9CA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shd w:val="clear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shd w:val="clear"/>
                <w:lang w:bidi="ar"/>
              </w:rPr>
              <w:t>SICOM2024M</w:t>
            </w:r>
          </w:p>
          <w:p w14:paraId="71DBD51E">
            <w:pPr>
              <w:widowControl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shd w:val="clear"/>
                <w:lang w:val="en-US" w:eastAsia="zh-CN" w:bidi="ar"/>
              </w:rPr>
              <w:t>4光千兆24百兆电口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99CAB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F4DCB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C794E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9E6A4">
            <w:pPr>
              <w:spacing w:before="10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4C9EC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CBA7B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3.16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2D99C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触摸屏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0B85C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MT8102iE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5D764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3A964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0EEE1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CF603">
            <w:pPr>
              <w:spacing w:before="10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C686D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1E5CA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3.17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200C5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微端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F6485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IC65N C16A 2P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07308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AC142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52335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39947">
            <w:pPr>
              <w:spacing w:before="10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BDF6D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62C00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3.18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8F09E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微断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BF2F4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IC65N C6A 1P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AA07C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0C76E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BD531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4F39F">
            <w:pPr>
              <w:spacing w:before="10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45C00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D21D5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3.19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D46A7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柜内配件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D516C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风扇、端子、柜内配线及其他必要器件等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CFFB5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ABC42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966A7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716EF">
            <w:pPr>
              <w:spacing w:before="10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051D9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9B2AD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5F225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应用程序编程及调试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441C9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PLC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程序（含与脱水系统其他PLC通讯程序）、</w:t>
            </w:r>
          </w:p>
          <w:p w14:paraId="37E2686B">
            <w:pPr>
              <w:widowControl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触摸屏程序（含脱水系统触摸屏程序）、完善水厂中控室内与脱水系统相关的上位机</w:t>
            </w:r>
          </w:p>
          <w:p w14:paraId="283BB458">
            <w:pPr>
              <w:widowControl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编程以及水厂中控室界面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CDD09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A41FE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091FD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E3B62">
            <w:pPr>
              <w:spacing w:before="10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0A08AD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074FE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89A01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加药流量计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FC7F9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DN25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，一体式，防护等级IP68,带Modbus RTU通讯，带显示，电极材质：316L 衬里材质：PTFE；精度：0.5%，法兰安装，带接地环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CC203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0D4D1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B98C6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1AD66">
            <w:pPr>
              <w:spacing w:before="10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31916C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3861B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6C071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稀释流量计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E9E3E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DN20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，一体式，带Modbus RTU通讯，带显示，316L电极/橡胶衬里，法兰安装，配套伸缩节，带接地环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98FA5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DF0D1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81461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32009">
            <w:pPr>
              <w:spacing w:before="10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96DB1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08E66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B6FAB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进泥流量计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96CE9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DN80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，分体式，带Modbus RTU通讯，带显示，316L电极/橡胶衬里，法兰安装，配套伸缩节，带接地环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59EF2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309F2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AD2A4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2BCF2">
            <w:pPr>
              <w:spacing w:before="10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72D6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47B64">
            <w:pPr>
              <w:widowControl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B8677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压力表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A2B23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插入式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A725A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B2853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15540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35285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B75C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1532F">
            <w:pPr>
              <w:widowControl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47FAF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压力表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4A75A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插入式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D2D4B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A53DC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0983A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B5977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0B6E4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40C42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45660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电缆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220A3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各种规格详见清单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0CF1A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批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AE122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DC49B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2C0E1">
            <w:pPr>
              <w:spacing w:before="10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22E7D9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66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99ECB">
            <w:pPr>
              <w:keepNext w:val="0"/>
              <w:keepLines w:val="0"/>
              <w:widowControl/>
              <w:suppressLineNumbers w:val="0"/>
              <w:spacing w:before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总计</w:t>
            </w:r>
          </w:p>
        </w:tc>
        <w:tc>
          <w:tcPr>
            <w:tcW w:w="25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020AB">
            <w:pPr>
              <w:spacing w:before="10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</w:tbl>
    <w:p w14:paraId="0FDDFB31">
      <w:pPr>
        <w:adjustRightInd w:val="0"/>
        <w:spacing w:before="100"/>
        <w:rPr>
          <w:rFonts w:hint="eastAsia" w:ascii="Calibri" w:hAnsi="Calibri" w:eastAsia="宋体" w:cs="Times New Roman"/>
          <w:szCs w:val="22"/>
          <w:lang w:val="en-US" w:eastAsia="zh-CN"/>
        </w:rPr>
      </w:pPr>
    </w:p>
    <w:p w14:paraId="7ED52E3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BA12CB"/>
    <w:rsid w:val="78503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99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181</Words>
  <Characters>191</Characters>
  <Lines>0</Lines>
  <Paragraphs>0</Paragraphs>
  <TotalTime>0</TotalTime>
  <ScaleCrop>false</ScaleCrop>
  <LinksUpToDate>false</LinksUpToDate>
  <CharactersWithSpaces>191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2025-11-26T07:22:00Z</dcterms:created>
  <dc:creator>Administrator</dc:creator>
  <cp:lastModifiedBy>Administrator</cp:lastModifiedBy>
  <dcterms:modified xsi:type="dcterms:W3CDTF">2025-11-27T10:54:40Z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eyJoZGlkIjoiMzA0ZTdkMzkxNjAyOTFhOWFiZmE4YjdlYWQ3NDA3M2MiLCJ1c2VySWQiOiI3MzM5ODQ4MTUifQ==</vt:lpwstr>
  </property>
  <property fmtid="{D5CDD505-2E9C-101B-9397-08002B2CF9AE}" pid="4" name="ICV">
    <vt:lpwstr>DD6BDDF47F164D8EA6DD016EC5C8D6FE_12</vt:lpwstr>
  </property>
</Properties>
</file>