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51CA58">
      <w:pPr>
        <w:widowControl w:val="0"/>
        <w:spacing w:after="120"/>
        <w:jc w:val="both"/>
        <w:rPr>
          <w:rFonts w:ascii="Calibri" w:hAnsi="Calibri" w:eastAsia="宋体" w:cs="宋体"/>
          <w:sz w:val="21"/>
          <w:szCs w:val="22"/>
        </w:rPr>
      </w:pPr>
      <w:r>
        <w:rPr>
          <w:rFonts w:ascii="Calibri" w:hAnsi="Calibri" w:eastAsia="宋体" w:cs="宋体"/>
          <w:sz w:val="21"/>
          <w:szCs w:val="22"/>
        </w:rPr>
        <w:t>A</w:t>
      </w:r>
      <w:r>
        <w:rPr>
          <w:rFonts w:hint="eastAsia" w:ascii="Calibri" w:hAnsi="Calibri" w:eastAsia="宋体" w:cs="宋体"/>
          <w:sz w:val="21"/>
          <w:szCs w:val="22"/>
        </w:rPr>
        <w:t>包项目</w:t>
      </w:r>
    </w:p>
    <w:tbl>
      <w:tblPr>
        <w:tblStyle w:val="2"/>
        <w:tblW w:w="91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6"/>
        <w:gridCol w:w="2227"/>
        <w:gridCol w:w="1596"/>
        <w:gridCol w:w="1051"/>
        <w:gridCol w:w="2816"/>
      </w:tblGrid>
      <w:tr w14:paraId="425D84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1416" w:type="dxa"/>
            <w:shd w:val="clear" w:color="000000" w:fill="FFFFFF"/>
            <w:vAlign w:val="center"/>
          </w:tcPr>
          <w:p w14:paraId="27BAEC2B">
            <w:pPr>
              <w:rPr>
                <w:rFonts w:ascii="Calibri" w:hAnsi="Calibri" w:eastAsia="宋体" w:cs="Times New Roman"/>
                <w:kern w:val="0"/>
                <w:szCs w:val="22"/>
                <w:highlight w:val="none"/>
                <w:lang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2"/>
                <w:highlight w:val="none"/>
                <w:lang/>
              </w:rPr>
              <w:t>序号</w:t>
            </w:r>
          </w:p>
        </w:tc>
        <w:tc>
          <w:tcPr>
            <w:tcW w:w="2227" w:type="dxa"/>
            <w:shd w:val="clear" w:color="000000" w:fill="FFFFFF"/>
            <w:vAlign w:val="center"/>
          </w:tcPr>
          <w:p w14:paraId="639510E2">
            <w:pPr>
              <w:rPr>
                <w:rFonts w:ascii="Calibri" w:hAnsi="Calibri" w:eastAsia="宋体" w:cs="Times New Roman"/>
                <w:kern w:val="0"/>
                <w:szCs w:val="22"/>
                <w:highlight w:val="none"/>
                <w:lang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2"/>
                <w:highlight w:val="none"/>
                <w:lang/>
              </w:rPr>
              <w:t>拟定检测指标名称</w:t>
            </w:r>
          </w:p>
        </w:tc>
        <w:tc>
          <w:tcPr>
            <w:tcW w:w="1596" w:type="dxa"/>
            <w:shd w:val="clear" w:color="000000" w:fill="FFFFFF"/>
            <w:vAlign w:val="center"/>
          </w:tcPr>
          <w:p w14:paraId="316AC411">
            <w:pPr>
              <w:rPr>
                <w:rFonts w:ascii="Calibri" w:hAnsi="Calibri" w:eastAsia="宋体" w:cs="Times New Roman"/>
                <w:kern w:val="0"/>
                <w:szCs w:val="22"/>
                <w:highlight w:val="none"/>
                <w:lang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2"/>
                <w:highlight w:val="none"/>
                <w:lang/>
              </w:rPr>
              <w:t>拟定下单量（个）</w:t>
            </w:r>
          </w:p>
        </w:tc>
        <w:tc>
          <w:tcPr>
            <w:tcW w:w="1051" w:type="dxa"/>
            <w:vAlign w:val="center"/>
          </w:tcPr>
          <w:p w14:paraId="317D6D89">
            <w:pPr>
              <w:rPr>
                <w:rFonts w:ascii="Calibri" w:hAnsi="Calibri" w:eastAsia="宋体" w:cs="Times New Roman"/>
                <w:kern w:val="0"/>
                <w:szCs w:val="22"/>
                <w:highlight w:val="none"/>
                <w:lang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2"/>
                <w:highlight w:val="none"/>
                <w:lang/>
              </w:rPr>
              <w:t>拟定频次</w:t>
            </w:r>
          </w:p>
        </w:tc>
        <w:tc>
          <w:tcPr>
            <w:tcW w:w="2816" w:type="dxa"/>
            <w:shd w:val="clear" w:color="auto" w:fill="auto"/>
            <w:vAlign w:val="center"/>
          </w:tcPr>
          <w:p w14:paraId="0C051E27">
            <w:pPr>
              <w:rPr>
                <w:rFonts w:ascii="Calibri" w:hAnsi="Calibri" w:eastAsia="宋体" w:cs="Times New Roman"/>
                <w:kern w:val="0"/>
                <w:szCs w:val="22"/>
                <w:highlight w:val="none"/>
                <w:lang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2"/>
                <w:highlight w:val="none"/>
                <w:lang/>
              </w:rPr>
              <w:t>预计样品来源</w:t>
            </w:r>
          </w:p>
        </w:tc>
      </w:tr>
      <w:tr w14:paraId="6F7A7F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1416" w:type="dxa"/>
            <w:shd w:val="clear" w:color="000000" w:fill="FFFFFF"/>
            <w:noWrap/>
            <w:vAlign w:val="center"/>
          </w:tcPr>
          <w:p w14:paraId="5A960801">
            <w:pPr>
              <w:rPr>
                <w:rFonts w:ascii="Calibri" w:hAnsi="Calibri" w:eastAsia="宋体" w:cs="Times New Roman"/>
                <w:kern w:val="0"/>
                <w:szCs w:val="22"/>
                <w:highlight w:val="none"/>
                <w:lang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2"/>
                <w:highlight w:val="none"/>
                <w:lang/>
              </w:rPr>
              <w:t>1</w:t>
            </w:r>
          </w:p>
        </w:tc>
        <w:tc>
          <w:tcPr>
            <w:tcW w:w="2227" w:type="dxa"/>
            <w:shd w:val="clear" w:color="000000" w:fill="FFFFFF"/>
            <w:vAlign w:val="center"/>
          </w:tcPr>
          <w:p w14:paraId="1C9F70C1">
            <w:pPr>
              <w:rPr>
                <w:rFonts w:ascii="Calibri" w:hAnsi="Calibri" w:eastAsia="宋体" w:cs="Times New Roman"/>
                <w:kern w:val="0"/>
                <w:sz w:val="22"/>
                <w:szCs w:val="22"/>
                <w:highlight w:val="none"/>
                <w:lang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2"/>
                <w:highlight w:val="none"/>
                <w:lang/>
              </w:rPr>
              <w:t>含水率</w:t>
            </w:r>
          </w:p>
        </w:tc>
        <w:tc>
          <w:tcPr>
            <w:tcW w:w="1596" w:type="dxa"/>
            <w:shd w:val="clear" w:color="000000" w:fill="FFFFFF"/>
            <w:vAlign w:val="center"/>
          </w:tcPr>
          <w:p w14:paraId="502C59BF">
            <w:pPr>
              <w:rPr>
                <w:rFonts w:hint="default" w:ascii="Calibri" w:hAnsi="Calibri" w:eastAsia="宋体" w:cs="宋体"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2"/>
                <w:highlight w:val="none"/>
                <w:lang w:val="en-US" w:eastAsia="zh-CN"/>
              </w:rPr>
              <w:t>4212</w:t>
            </w:r>
          </w:p>
        </w:tc>
        <w:tc>
          <w:tcPr>
            <w:tcW w:w="1051" w:type="dxa"/>
            <w:vAlign w:val="center"/>
          </w:tcPr>
          <w:p w14:paraId="253C9F50">
            <w:pPr>
              <w:rPr>
                <w:rFonts w:ascii="Calibri" w:hAnsi="Calibri" w:eastAsia="宋体" w:cs="Times New Roman"/>
                <w:kern w:val="0"/>
                <w:szCs w:val="22"/>
                <w:highlight w:val="none"/>
                <w:lang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2"/>
                <w:highlight w:val="none"/>
                <w:lang/>
              </w:rPr>
              <w:t>每月</w:t>
            </w:r>
          </w:p>
        </w:tc>
        <w:tc>
          <w:tcPr>
            <w:tcW w:w="2816" w:type="dxa"/>
            <w:shd w:val="clear" w:color="auto" w:fill="auto"/>
            <w:vAlign w:val="center"/>
          </w:tcPr>
          <w:p w14:paraId="5450DFEC">
            <w:pPr>
              <w:rPr>
                <w:rFonts w:ascii="Calibri" w:hAnsi="Calibri" w:eastAsia="宋体" w:cs="Times New Roman"/>
                <w:kern w:val="0"/>
                <w:szCs w:val="22"/>
                <w:highlight w:val="none"/>
                <w:lang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2"/>
                <w:highlight w:val="none"/>
                <w:lang/>
              </w:rPr>
              <w:t>罗芳；滨河；福田；盐田；沙井；西丽；梅林；鹅埠；南山海创等污泥处理厂</w:t>
            </w:r>
          </w:p>
        </w:tc>
      </w:tr>
      <w:tr w14:paraId="3D868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16" w:type="dxa"/>
            <w:shd w:val="clear" w:color="000000" w:fill="FFFFFF"/>
            <w:noWrap/>
            <w:vAlign w:val="center"/>
          </w:tcPr>
          <w:p w14:paraId="02A2DE6F">
            <w:pPr>
              <w:rPr>
                <w:rFonts w:ascii="Calibri" w:hAnsi="Calibri" w:eastAsia="宋体" w:cs="Times New Roman"/>
                <w:kern w:val="0"/>
                <w:szCs w:val="22"/>
                <w:highlight w:val="none"/>
                <w:lang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2"/>
                <w:highlight w:val="none"/>
                <w:lang/>
              </w:rPr>
              <w:t>2</w:t>
            </w:r>
          </w:p>
        </w:tc>
        <w:tc>
          <w:tcPr>
            <w:tcW w:w="2227" w:type="dxa"/>
            <w:shd w:val="clear" w:color="000000" w:fill="FFFFFF"/>
            <w:vAlign w:val="center"/>
          </w:tcPr>
          <w:p w14:paraId="66F75B10">
            <w:pPr>
              <w:rPr>
                <w:rFonts w:ascii="Calibri" w:hAnsi="Calibri" w:eastAsia="宋体" w:cs="Times New Roman"/>
                <w:kern w:val="0"/>
                <w:szCs w:val="22"/>
                <w:highlight w:val="none"/>
                <w:lang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2"/>
                <w:highlight w:val="none"/>
                <w:lang/>
              </w:rPr>
              <w:t>采样</w:t>
            </w:r>
          </w:p>
        </w:tc>
        <w:tc>
          <w:tcPr>
            <w:tcW w:w="1596" w:type="dxa"/>
            <w:shd w:val="clear" w:color="000000" w:fill="FFFFFF"/>
            <w:vAlign w:val="center"/>
          </w:tcPr>
          <w:p w14:paraId="19139A0B">
            <w:pPr>
              <w:rPr>
                <w:rFonts w:ascii="Calibri" w:hAnsi="Calibri" w:eastAsia="宋体" w:cs="Times New Roman"/>
                <w:kern w:val="0"/>
                <w:szCs w:val="22"/>
                <w:highlight w:val="none"/>
                <w:lang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2"/>
                <w:highlight w:val="none"/>
                <w:lang/>
              </w:rPr>
              <w:t>2次</w:t>
            </w:r>
          </w:p>
        </w:tc>
        <w:tc>
          <w:tcPr>
            <w:tcW w:w="1051" w:type="dxa"/>
            <w:vAlign w:val="center"/>
          </w:tcPr>
          <w:p w14:paraId="512CF1BA">
            <w:pPr>
              <w:rPr>
                <w:rFonts w:ascii="Calibri" w:hAnsi="Calibri" w:eastAsia="宋体" w:cs="Times New Roman"/>
                <w:kern w:val="0"/>
                <w:szCs w:val="22"/>
                <w:highlight w:val="none"/>
                <w:lang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2"/>
                <w:highlight w:val="none"/>
                <w:lang/>
              </w:rPr>
              <w:t>每年</w:t>
            </w:r>
          </w:p>
        </w:tc>
        <w:tc>
          <w:tcPr>
            <w:tcW w:w="2816" w:type="dxa"/>
            <w:shd w:val="clear" w:color="auto" w:fill="auto"/>
            <w:vAlign w:val="center"/>
          </w:tcPr>
          <w:p w14:paraId="60F29377">
            <w:pPr>
              <w:rPr>
                <w:rFonts w:ascii="Calibri" w:hAnsi="Calibri" w:eastAsia="宋体" w:cs="Times New Roman"/>
                <w:kern w:val="0"/>
                <w:szCs w:val="22"/>
                <w:highlight w:val="none"/>
                <w:lang/>
              </w:rPr>
            </w:pPr>
          </w:p>
        </w:tc>
      </w:tr>
      <w:tr w14:paraId="274A1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16" w:type="dxa"/>
            <w:shd w:val="clear" w:color="000000" w:fill="FFFFFF"/>
            <w:noWrap/>
            <w:vAlign w:val="center"/>
          </w:tcPr>
          <w:p w14:paraId="19549C95">
            <w:pPr>
              <w:rPr>
                <w:rFonts w:ascii="Calibri" w:hAnsi="Calibri" w:eastAsia="宋体" w:cs="Times New Roman"/>
                <w:kern w:val="0"/>
                <w:szCs w:val="22"/>
                <w:highlight w:val="none"/>
                <w:lang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2"/>
                <w:highlight w:val="none"/>
                <w:lang/>
              </w:rPr>
              <w:t>3</w:t>
            </w:r>
          </w:p>
        </w:tc>
        <w:tc>
          <w:tcPr>
            <w:tcW w:w="2227" w:type="dxa"/>
            <w:shd w:val="clear" w:color="000000" w:fill="FFFFFF"/>
            <w:vAlign w:val="center"/>
          </w:tcPr>
          <w:p w14:paraId="6ABECDE3">
            <w:pPr>
              <w:rPr>
                <w:rFonts w:ascii="Calibri" w:hAnsi="Calibri" w:eastAsia="宋体" w:cs="Times New Roman"/>
                <w:kern w:val="0"/>
                <w:szCs w:val="22"/>
                <w:highlight w:val="none"/>
                <w:lang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2"/>
                <w:highlight w:val="none"/>
                <w:lang/>
              </w:rPr>
              <w:t>检测报告报出要求</w:t>
            </w:r>
          </w:p>
        </w:tc>
        <w:tc>
          <w:tcPr>
            <w:tcW w:w="5463" w:type="dxa"/>
            <w:gridSpan w:val="3"/>
            <w:shd w:val="clear" w:color="000000" w:fill="FFFFFF"/>
            <w:vAlign w:val="center"/>
          </w:tcPr>
          <w:p w14:paraId="67B49168">
            <w:pPr>
              <w:rPr>
                <w:rFonts w:ascii="Calibri" w:hAnsi="Calibri" w:eastAsia="宋体" w:cs="Times New Roman"/>
                <w:kern w:val="0"/>
                <w:szCs w:val="22"/>
                <w:highlight w:val="none"/>
                <w:lang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2"/>
                <w:highlight w:val="none"/>
                <w:lang/>
              </w:rPr>
              <w:t>1、</w:t>
            </w:r>
            <w:r>
              <w:rPr>
                <w:rFonts w:hint="eastAsia" w:ascii="Calibri" w:hAnsi="Calibri" w:eastAsia="宋体" w:cs="Times New Roman"/>
                <w:b/>
                <w:bCs/>
                <w:kern w:val="0"/>
                <w:szCs w:val="22"/>
                <w:highlight w:val="none"/>
                <w:lang/>
              </w:rPr>
              <w:t>每月月度</w:t>
            </w:r>
            <w:r>
              <w:rPr>
                <w:rFonts w:hint="eastAsia" w:ascii="Calibri" w:hAnsi="Calibri" w:eastAsia="宋体" w:cs="Times New Roman"/>
                <w:kern w:val="0"/>
                <w:szCs w:val="22"/>
                <w:highlight w:val="none"/>
                <w:lang/>
              </w:rPr>
              <w:t>含水率报告预计</w:t>
            </w:r>
            <w:r>
              <w:rPr>
                <w:rFonts w:ascii="Calibri" w:hAnsi="Calibri" w:eastAsia="宋体" w:cs="Times New Roman"/>
                <w:b/>
                <w:bCs/>
                <w:kern w:val="0"/>
                <w:szCs w:val="22"/>
                <w:highlight w:val="none"/>
                <w:lang/>
              </w:rPr>
              <w:t>20</w:t>
            </w:r>
            <w:r>
              <w:rPr>
                <w:rFonts w:hint="eastAsia" w:ascii="Calibri" w:hAnsi="Calibri" w:eastAsia="宋体" w:cs="Times New Roman"/>
                <w:b/>
                <w:bCs/>
                <w:kern w:val="0"/>
                <w:szCs w:val="22"/>
                <w:highlight w:val="none"/>
                <w:lang/>
              </w:rPr>
              <w:t>份</w:t>
            </w:r>
          </w:p>
        </w:tc>
      </w:tr>
    </w:tbl>
    <w:p w14:paraId="41A8029C">
      <w:pPr>
        <w:widowControl w:val="0"/>
        <w:spacing w:after="120"/>
        <w:jc w:val="both"/>
        <w:rPr>
          <w:rFonts w:ascii="Calibri" w:hAnsi="Calibri" w:eastAsia="宋体" w:cs="宋体"/>
          <w:sz w:val="21"/>
          <w:szCs w:val="22"/>
          <w:highlight w:val="none"/>
        </w:rPr>
      </w:pPr>
    </w:p>
    <w:p w14:paraId="0E94E98C">
      <w:pPr>
        <w:rPr>
          <w:rFonts w:ascii="Calibri" w:hAnsi="Calibri" w:eastAsia="宋体" w:cs="Times New Roman"/>
          <w:kern w:val="0"/>
          <w:szCs w:val="22"/>
          <w:lang/>
        </w:rPr>
      </w:pPr>
    </w:p>
    <w:p w14:paraId="51DF3D7A">
      <w:pPr>
        <w:widowControl w:val="0"/>
        <w:spacing w:after="120"/>
        <w:jc w:val="both"/>
        <w:rPr>
          <w:rFonts w:ascii="Calibri" w:hAnsi="Calibri" w:eastAsia="宋体" w:cs="宋体"/>
          <w:sz w:val="21"/>
          <w:szCs w:val="22"/>
          <w:highlight w:val="none"/>
        </w:rPr>
      </w:pPr>
      <w:r>
        <w:rPr>
          <w:rFonts w:ascii="Calibri" w:hAnsi="Calibri" w:eastAsia="宋体" w:cs="宋体"/>
          <w:sz w:val="21"/>
          <w:szCs w:val="22"/>
          <w:highlight w:val="none"/>
        </w:rPr>
        <w:t>B</w:t>
      </w:r>
      <w:r>
        <w:rPr>
          <w:rFonts w:hint="eastAsia" w:ascii="Calibri" w:hAnsi="Calibri" w:eastAsia="宋体" w:cs="宋体"/>
          <w:sz w:val="21"/>
          <w:szCs w:val="22"/>
          <w:highlight w:val="none"/>
        </w:rPr>
        <w:t>包项目</w:t>
      </w:r>
    </w:p>
    <w:tbl>
      <w:tblPr>
        <w:tblStyle w:val="2"/>
        <w:tblW w:w="9073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8"/>
        <w:gridCol w:w="2126"/>
        <w:gridCol w:w="1701"/>
        <w:gridCol w:w="992"/>
        <w:gridCol w:w="2846"/>
      </w:tblGrid>
      <w:tr w14:paraId="321A40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408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7B35BB4E">
            <w:pPr>
              <w:rPr>
                <w:rFonts w:ascii="Calibri" w:hAnsi="Calibri" w:eastAsia="宋体" w:cs="Times New Roman"/>
                <w:kern w:val="0"/>
                <w:szCs w:val="22"/>
                <w:highlight w:val="none"/>
                <w:lang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2"/>
                <w:highlight w:val="none"/>
                <w:lang/>
              </w:rPr>
              <w:t>序号</w:t>
            </w:r>
          </w:p>
        </w:tc>
        <w:tc>
          <w:tcPr>
            <w:tcW w:w="2126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 w14:paraId="5D4625A2">
            <w:pPr>
              <w:rPr>
                <w:rFonts w:ascii="Calibri" w:hAnsi="Calibri" w:eastAsia="宋体" w:cs="Times New Roman"/>
                <w:kern w:val="0"/>
                <w:szCs w:val="22"/>
                <w:highlight w:val="none"/>
                <w:lang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2"/>
                <w:highlight w:val="none"/>
                <w:lang/>
              </w:rPr>
              <w:t>拟定检测指标名称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vAlign w:val="center"/>
          </w:tcPr>
          <w:p w14:paraId="4DA0D38B">
            <w:pPr>
              <w:rPr>
                <w:rFonts w:ascii="Calibri" w:hAnsi="Calibri" w:eastAsia="宋体" w:cs="Times New Roman"/>
                <w:kern w:val="0"/>
                <w:szCs w:val="22"/>
                <w:highlight w:val="none"/>
                <w:lang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2"/>
                <w:highlight w:val="none"/>
                <w:lang/>
              </w:rPr>
              <w:t>拟定下单量（个）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DB7C54">
            <w:pPr>
              <w:rPr>
                <w:rFonts w:ascii="Calibri" w:hAnsi="Calibri" w:eastAsia="宋体" w:cs="Times New Roman"/>
                <w:kern w:val="0"/>
                <w:szCs w:val="22"/>
                <w:highlight w:val="none"/>
                <w:lang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2"/>
                <w:highlight w:val="none"/>
                <w:lang/>
              </w:rPr>
              <w:t>拟定频次</w:t>
            </w:r>
          </w:p>
        </w:tc>
        <w:tc>
          <w:tcPr>
            <w:tcW w:w="2846" w:type="dxa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7049D7A0">
            <w:pPr>
              <w:rPr>
                <w:rFonts w:ascii="Calibri" w:hAnsi="Calibri" w:eastAsia="宋体" w:cs="Times New Roman"/>
                <w:kern w:val="0"/>
                <w:szCs w:val="22"/>
                <w:highlight w:val="none"/>
                <w:lang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2"/>
                <w:highlight w:val="none"/>
                <w:lang/>
              </w:rPr>
              <w:t>预计样品来源</w:t>
            </w:r>
          </w:p>
        </w:tc>
      </w:tr>
      <w:tr w14:paraId="0FC37C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408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178205E6">
            <w:pPr>
              <w:rPr>
                <w:rFonts w:ascii="Calibri" w:hAnsi="Calibri" w:eastAsia="宋体" w:cs="Times New Roman"/>
                <w:kern w:val="0"/>
                <w:szCs w:val="22"/>
                <w:highlight w:val="none"/>
                <w:lang/>
              </w:rPr>
            </w:pPr>
            <w:r>
              <w:rPr>
                <w:rFonts w:ascii="Calibri" w:hAnsi="Calibri" w:eastAsia="宋体" w:cs="Times New Roman"/>
                <w:kern w:val="0"/>
                <w:szCs w:val="22"/>
                <w:highlight w:val="none"/>
                <w:lang/>
              </w:rPr>
              <w:t>1</w:t>
            </w:r>
          </w:p>
        </w:tc>
        <w:tc>
          <w:tcPr>
            <w:tcW w:w="2126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 w14:paraId="09E33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kern w:val="0"/>
                <w:szCs w:val="22"/>
                <w:highlight w:val="none"/>
                <w:lang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含水率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vAlign w:val="center"/>
          </w:tcPr>
          <w:p w14:paraId="00DB0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162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D7C098">
            <w:pPr>
              <w:rPr>
                <w:rFonts w:ascii="Calibri" w:hAnsi="Calibri" w:eastAsia="宋体" w:cs="Times New Roman"/>
                <w:kern w:val="0"/>
                <w:szCs w:val="22"/>
                <w:highlight w:val="none"/>
                <w:lang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2"/>
                <w:highlight w:val="none"/>
                <w:lang/>
              </w:rPr>
              <w:t>每季度</w:t>
            </w:r>
          </w:p>
        </w:tc>
        <w:tc>
          <w:tcPr>
            <w:tcW w:w="284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630BD1FB">
            <w:pPr>
              <w:rPr>
                <w:rFonts w:ascii="Calibri" w:hAnsi="Calibri" w:eastAsia="宋体" w:cs="Times New Roman"/>
                <w:kern w:val="0"/>
                <w:szCs w:val="22"/>
                <w:highlight w:val="none"/>
                <w:lang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2"/>
                <w:highlight w:val="none"/>
                <w:lang/>
              </w:rPr>
              <w:t>罗芳；滨河；福田；盐田；沙井；西丽；梅林；鹅埠；南山海创等污泥处理厂</w:t>
            </w:r>
          </w:p>
        </w:tc>
      </w:tr>
      <w:tr w14:paraId="7D31A5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408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2B76DAAC">
            <w:pPr>
              <w:rPr>
                <w:rFonts w:ascii="Calibri" w:hAnsi="Calibri" w:eastAsia="宋体" w:cs="Times New Roman"/>
                <w:kern w:val="0"/>
                <w:szCs w:val="22"/>
                <w:highlight w:val="none"/>
                <w:lang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2"/>
                <w:highlight w:val="none"/>
                <w:lang/>
              </w:rPr>
              <w:t>2</w:t>
            </w:r>
          </w:p>
        </w:tc>
        <w:tc>
          <w:tcPr>
            <w:tcW w:w="2126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 w14:paraId="7F163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kern w:val="0"/>
                <w:szCs w:val="22"/>
                <w:highlight w:val="none"/>
                <w:lang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pH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000000" w:fill="FFFFFF"/>
            <w:vAlign w:val="center"/>
          </w:tcPr>
          <w:p w14:paraId="30F4D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kern w:val="0"/>
                <w:szCs w:val="22"/>
                <w:highlight w:val="none"/>
                <w:lang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162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 w14:paraId="14260D11">
            <w:pPr>
              <w:rPr>
                <w:rFonts w:ascii="Calibri" w:hAnsi="Calibri" w:eastAsia="宋体" w:cs="Times New Roman"/>
                <w:kern w:val="0"/>
                <w:szCs w:val="22"/>
                <w:highlight w:val="none"/>
                <w:lang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2"/>
                <w:highlight w:val="none"/>
                <w:lang/>
              </w:rPr>
              <w:t>每月</w:t>
            </w:r>
          </w:p>
        </w:tc>
        <w:tc>
          <w:tcPr>
            <w:tcW w:w="2846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144F4725">
            <w:pPr>
              <w:rPr>
                <w:rFonts w:ascii="Calibri" w:hAnsi="Calibri" w:eastAsia="宋体" w:cs="Times New Roman"/>
                <w:kern w:val="0"/>
                <w:szCs w:val="22"/>
                <w:highlight w:val="none"/>
                <w:lang/>
              </w:rPr>
            </w:pPr>
          </w:p>
        </w:tc>
      </w:tr>
      <w:tr w14:paraId="1AA222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408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6FB83241">
            <w:pPr>
              <w:rPr>
                <w:rFonts w:ascii="Calibri" w:hAnsi="Calibri" w:eastAsia="宋体" w:cs="Times New Roman"/>
                <w:kern w:val="0"/>
                <w:szCs w:val="22"/>
                <w:highlight w:val="none"/>
                <w:lang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2"/>
                <w:highlight w:val="none"/>
                <w:lang/>
              </w:rPr>
              <w:t>3</w:t>
            </w:r>
          </w:p>
        </w:tc>
        <w:tc>
          <w:tcPr>
            <w:tcW w:w="2126" w:type="dxa"/>
            <w:tcBorders>
              <w:top w:val="nil"/>
              <w:left w:val="single" w:color="auto" w:sz="4" w:space="0"/>
              <w:bottom w:val="single" w:color="000000" w:sz="8" w:space="0"/>
              <w:right w:val="single" w:color="auto" w:sz="8" w:space="0"/>
            </w:tcBorders>
            <w:shd w:val="clear" w:color="000000" w:fill="FFFFFF"/>
            <w:vAlign w:val="center"/>
          </w:tcPr>
          <w:p w14:paraId="6495B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kern w:val="0"/>
                <w:szCs w:val="22"/>
                <w:highlight w:val="none"/>
                <w:lang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粪大肠菌群菌值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000000" w:fill="FFFFFF"/>
            <w:vAlign w:val="center"/>
          </w:tcPr>
          <w:p w14:paraId="22A25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2"/>
                <w:highlight w:val="none"/>
                <w:lang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108</w:t>
            </w:r>
          </w:p>
        </w:tc>
        <w:tc>
          <w:tcPr>
            <w:tcW w:w="992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7A5345AC">
            <w:pPr>
              <w:rPr>
                <w:rFonts w:ascii="Calibri" w:hAnsi="Calibri" w:eastAsia="宋体" w:cs="Times New Roman"/>
                <w:kern w:val="0"/>
                <w:szCs w:val="22"/>
                <w:highlight w:val="none"/>
                <w:lang/>
              </w:rPr>
            </w:pPr>
          </w:p>
        </w:tc>
        <w:tc>
          <w:tcPr>
            <w:tcW w:w="2846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5E673E51">
            <w:pPr>
              <w:rPr>
                <w:rFonts w:ascii="Calibri" w:hAnsi="Calibri" w:eastAsia="宋体" w:cs="Times New Roman"/>
                <w:kern w:val="0"/>
                <w:szCs w:val="22"/>
                <w:highlight w:val="none"/>
                <w:lang/>
              </w:rPr>
            </w:pPr>
          </w:p>
        </w:tc>
      </w:tr>
      <w:tr w14:paraId="385FA4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4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595AE89F">
            <w:pPr>
              <w:rPr>
                <w:rFonts w:ascii="Calibri" w:hAnsi="Calibri" w:eastAsia="宋体" w:cs="Times New Roman"/>
                <w:kern w:val="0"/>
                <w:szCs w:val="22"/>
                <w:highlight w:val="none"/>
                <w:lang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2"/>
                <w:highlight w:val="none"/>
                <w:lang/>
              </w:rPr>
              <w:t>4</w:t>
            </w:r>
          </w:p>
        </w:tc>
        <w:tc>
          <w:tcPr>
            <w:tcW w:w="2126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 w14:paraId="666B7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kern w:val="0"/>
                <w:szCs w:val="22"/>
                <w:highlight w:val="none"/>
                <w:lang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细菌总数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 w14:paraId="71BB0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2"/>
                <w:highlight w:val="none"/>
                <w:lang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108</w:t>
            </w:r>
          </w:p>
        </w:tc>
        <w:tc>
          <w:tcPr>
            <w:tcW w:w="992" w:type="dxa"/>
            <w:vMerge w:val="continue"/>
            <w:tcBorders>
              <w:left w:val="nil"/>
              <w:bottom w:val="single" w:color="000000" w:sz="8" w:space="0"/>
              <w:right w:val="single" w:color="auto" w:sz="4" w:space="0"/>
            </w:tcBorders>
            <w:vAlign w:val="center"/>
          </w:tcPr>
          <w:p w14:paraId="766D36C5">
            <w:pPr>
              <w:rPr>
                <w:rFonts w:ascii="Calibri" w:hAnsi="Calibri" w:eastAsia="宋体" w:cs="Times New Roman"/>
                <w:kern w:val="0"/>
                <w:szCs w:val="22"/>
                <w:highlight w:val="none"/>
                <w:lang/>
              </w:rPr>
            </w:pPr>
          </w:p>
        </w:tc>
        <w:tc>
          <w:tcPr>
            <w:tcW w:w="2846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018800B5">
            <w:pPr>
              <w:rPr>
                <w:rFonts w:ascii="Calibri" w:hAnsi="Calibri" w:eastAsia="宋体" w:cs="Times New Roman"/>
                <w:kern w:val="0"/>
                <w:szCs w:val="22"/>
                <w:highlight w:val="none"/>
                <w:lang/>
              </w:rPr>
            </w:pPr>
          </w:p>
        </w:tc>
      </w:tr>
      <w:tr w14:paraId="70DAE3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408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74BBD5DD">
            <w:pPr>
              <w:rPr>
                <w:rFonts w:ascii="Calibri" w:hAnsi="Calibri" w:eastAsia="宋体" w:cs="Times New Roman"/>
                <w:kern w:val="0"/>
                <w:szCs w:val="22"/>
                <w:highlight w:val="none"/>
                <w:lang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2"/>
                <w:highlight w:val="none"/>
                <w:lang/>
              </w:rPr>
              <w:t>5</w:t>
            </w:r>
          </w:p>
        </w:tc>
        <w:tc>
          <w:tcPr>
            <w:tcW w:w="2126" w:type="dxa"/>
            <w:tcBorders>
              <w:top w:val="nil"/>
              <w:left w:val="single" w:color="auto" w:sz="4" w:space="0"/>
              <w:bottom w:val="single" w:color="000000" w:sz="8" w:space="0"/>
              <w:right w:val="single" w:color="auto" w:sz="8" w:space="0"/>
            </w:tcBorders>
            <w:shd w:val="clear" w:color="000000" w:fill="FFFFFF"/>
            <w:vAlign w:val="center"/>
          </w:tcPr>
          <w:p w14:paraId="26E57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kern w:val="0"/>
                <w:szCs w:val="22"/>
                <w:highlight w:val="none"/>
                <w:lang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总镉</w:t>
            </w:r>
          </w:p>
        </w:tc>
        <w:tc>
          <w:tcPr>
            <w:tcW w:w="1701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4427F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2"/>
                <w:highlight w:val="none"/>
                <w:lang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162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 w14:paraId="2DF76DB7">
            <w:pPr>
              <w:rPr>
                <w:rFonts w:ascii="Calibri" w:hAnsi="Calibri" w:eastAsia="宋体" w:cs="Times New Roman"/>
                <w:kern w:val="0"/>
                <w:szCs w:val="22"/>
                <w:highlight w:val="none"/>
                <w:lang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2"/>
                <w:highlight w:val="none"/>
                <w:lang/>
              </w:rPr>
              <w:t>每季度</w:t>
            </w:r>
          </w:p>
        </w:tc>
        <w:tc>
          <w:tcPr>
            <w:tcW w:w="2846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1CD57D1D">
            <w:pPr>
              <w:rPr>
                <w:rFonts w:ascii="Calibri" w:hAnsi="Calibri" w:eastAsia="宋体" w:cs="Times New Roman"/>
                <w:kern w:val="0"/>
                <w:szCs w:val="22"/>
                <w:highlight w:val="none"/>
                <w:lang/>
              </w:rPr>
            </w:pPr>
          </w:p>
        </w:tc>
      </w:tr>
      <w:tr w14:paraId="25F86D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408" w:type="dxa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0CFBAC0B">
            <w:pPr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2"/>
                <w:lang/>
              </w:rPr>
              <w:t>6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auto" w:sz="8" w:space="0"/>
            </w:tcBorders>
            <w:shd w:val="clear" w:color="000000" w:fill="FFFFFF"/>
            <w:vAlign w:val="center"/>
          </w:tcPr>
          <w:p w14:paraId="79D6B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总汞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2D3BD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2"/>
                <w:lang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992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07BD8DEB">
            <w:pPr>
              <w:rPr>
                <w:rFonts w:ascii="Calibri" w:hAnsi="Calibri" w:eastAsia="宋体" w:cs="Times New Roman"/>
                <w:kern w:val="0"/>
                <w:szCs w:val="22"/>
                <w:highlight w:val="yellow"/>
                <w:lang/>
              </w:rPr>
            </w:pPr>
          </w:p>
        </w:tc>
        <w:tc>
          <w:tcPr>
            <w:tcW w:w="2846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13E11938">
            <w:pPr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</w:p>
        </w:tc>
      </w:tr>
      <w:tr w14:paraId="6089D3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4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5500B873">
            <w:pPr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2"/>
                <w:lang/>
              </w:rPr>
              <w:t>7</w:t>
            </w:r>
          </w:p>
        </w:tc>
        <w:tc>
          <w:tcPr>
            <w:tcW w:w="2126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 w14:paraId="4300F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总铅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603F7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2"/>
                <w:lang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992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7C1A3808">
            <w:pPr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</w:p>
        </w:tc>
        <w:tc>
          <w:tcPr>
            <w:tcW w:w="2846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2D5A5815">
            <w:pPr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</w:p>
        </w:tc>
      </w:tr>
      <w:tr w14:paraId="3CE1BB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4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44EC30C1">
            <w:pPr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2"/>
                <w:lang/>
              </w:rPr>
              <w:t>8</w:t>
            </w:r>
          </w:p>
        </w:tc>
        <w:tc>
          <w:tcPr>
            <w:tcW w:w="2126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A868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总铬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37626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2"/>
                <w:lang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992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67B46CD3">
            <w:pPr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</w:p>
        </w:tc>
        <w:tc>
          <w:tcPr>
            <w:tcW w:w="2846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0A749139">
            <w:pPr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</w:p>
        </w:tc>
      </w:tr>
      <w:tr w14:paraId="64470B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4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4CB7C1BD">
            <w:pPr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2"/>
                <w:lang/>
              </w:rPr>
              <w:t>9</w:t>
            </w:r>
          </w:p>
        </w:tc>
        <w:tc>
          <w:tcPr>
            <w:tcW w:w="2126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A26E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总砷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24215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2"/>
                <w:lang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992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2D8F531A">
            <w:pPr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</w:p>
        </w:tc>
        <w:tc>
          <w:tcPr>
            <w:tcW w:w="2846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7EAB5030">
            <w:pPr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</w:p>
        </w:tc>
      </w:tr>
      <w:tr w14:paraId="2BC5D2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4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3389D46F">
            <w:pPr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2"/>
                <w:lang/>
              </w:rPr>
              <w:t>10</w:t>
            </w:r>
          </w:p>
        </w:tc>
        <w:tc>
          <w:tcPr>
            <w:tcW w:w="2126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CD49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总铜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25613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2"/>
                <w:lang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992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63DE907F">
            <w:pPr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</w:p>
        </w:tc>
        <w:tc>
          <w:tcPr>
            <w:tcW w:w="2846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5513345D">
            <w:pPr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</w:p>
        </w:tc>
      </w:tr>
      <w:tr w14:paraId="4F7BEA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4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2164827F">
            <w:pPr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2"/>
                <w:lang/>
              </w:rPr>
              <w:t>11</w:t>
            </w:r>
          </w:p>
        </w:tc>
        <w:tc>
          <w:tcPr>
            <w:tcW w:w="2126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B369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总锌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7B644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2"/>
                <w:lang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992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4962FD60">
            <w:pPr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</w:p>
        </w:tc>
        <w:tc>
          <w:tcPr>
            <w:tcW w:w="2846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4ABDC2E6">
            <w:pPr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</w:p>
        </w:tc>
      </w:tr>
      <w:tr w14:paraId="471B73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4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3B4C0156">
            <w:pPr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2"/>
                <w:lang/>
              </w:rPr>
              <w:t>12</w:t>
            </w:r>
          </w:p>
        </w:tc>
        <w:tc>
          <w:tcPr>
            <w:tcW w:w="2126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5462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总镍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62785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2"/>
                <w:lang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992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718C6EFD">
            <w:pPr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</w:p>
        </w:tc>
        <w:tc>
          <w:tcPr>
            <w:tcW w:w="2846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68D35869">
            <w:pPr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</w:p>
        </w:tc>
      </w:tr>
      <w:tr w14:paraId="084781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4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6A1BA38B">
            <w:pPr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2"/>
                <w:lang/>
              </w:rPr>
              <w:t>13</w:t>
            </w:r>
          </w:p>
        </w:tc>
        <w:tc>
          <w:tcPr>
            <w:tcW w:w="2126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2EA1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矿物油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45116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2"/>
                <w:lang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992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42CB75D8">
            <w:pPr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</w:p>
        </w:tc>
        <w:tc>
          <w:tcPr>
            <w:tcW w:w="2846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3518ABB3">
            <w:pPr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</w:p>
        </w:tc>
      </w:tr>
      <w:tr w14:paraId="008319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4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3878442B">
            <w:pPr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2"/>
                <w:lang/>
              </w:rPr>
              <w:t>14</w:t>
            </w:r>
          </w:p>
        </w:tc>
        <w:tc>
          <w:tcPr>
            <w:tcW w:w="2126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6F77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挥发酚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01829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2"/>
                <w:lang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992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500167EC">
            <w:pPr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</w:p>
        </w:tc>
        <w:tc>
          <w:tcPr>
            <w:tcW w:w="2846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68D65BB9">
            <w:pPr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</w:p>
        </w:tc>
      </w:tr>
      <w:tr w14:paraId="6E92E6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4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71C20CD7">
            <w:pPr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2"/>
                <w:lang/>
              </w:rPr>
              <w:t>15</w:t>
            </w:r>
          </w:p>
        </w:tc>
        <w:tc>
          <w:tcPr>
            <w:tcW w:w="2126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8E00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总氰化物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27782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2"/>
                <w:lang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992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0D34AE92">
            <w:pPr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</w:p>
        </w:tc>
        <w:tc>
          <w:tcPr>
            <w:tcW w:w="2846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1EC24861">
            <w:pPr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</w:p>
        </w:tc>
      </w:tr>
      <w:tr w14:paraId="1017A8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408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2D06AD38">
            <w:pPr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2"/>
                <w:lang/>
              </w:rPr>
              <w:t>16</w:t>
            </w:r>
          </w:p>
        </w:tc>
        <w:tc>
          <w:tcPr>
            <w:tcW w:w="2126" w:type="dxa"/>
            <w:tcBorders>
              <w:top w:val="nil"/>
              <w:left w:val="single" w:color="auto" w:sz="4" w:space="0"/>
              <w:bottom w:val="single" w:color="000000" w:sz="8" w:space="0"/>
              <w:right w:val="single" w:color="auto" w:sz="8" w:space="0"/>
            </w:tcBorders>
            <w:shd w:val="clear" w:color="000000" w:fill="FFFFFF"/>
            <w:vAlign w:val="center"/>
          </w:tcPr>
          <w:p w14:paraId="3D577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氯离子</w:t>
            </w:r>
          </w:p>
        </w:tc>
        <w:tc>
          <w:tcPr>
            <w:tcW w:w="1701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16EF0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2"/>
                <w:lang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992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25F4FE5F">
            <w:pPr>
              <w:rPr>
                <w:rFonts w:ascii="Calibri" w:hAnsi="Calibri" w:eastAsia="宋体" w:cs="Times New Roman"/>
                <w:kern w:val="0"/>
                <w:szCs w:val="22"/>
                <w:highlight w:val="yellow"/>
                <w:lang/>
              </w:rPr>
            </w:pPr>
          </w:p>
        </w:tc>
        <w:tc>
          <w:tcPr>
            <w:tcW w:w="2846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6DBB2F70">
            <w:pPr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</w:p>
        </w:tc>
      </w:tr>
      <w:tr w14:paraId="51095D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4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34D3E351">
            <w:pPr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2"/>
                <w:lang/>
              </w:rPr>
              <w:t>17</w:t>
            </w:r>
          </w:p>
        </w:tc>
        <w:tc>
          <w:tcPr>
            <w:tcW w:w="2126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 w14:paraId="4C8CB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氟离子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610FA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2"/>
                <w:lang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992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20DF95B1">
            <w:pPr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</w:p>
        </w:tc>
        <w:tc>
          <w:tcPr>
            <w:tcW w:w="2846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587780C1">
            <w:pPr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</w:p>
        </w:tc>
      </w:tr>
      <w:tr w14:paraId="238115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4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195DFAEC">
            <w:pPr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2"/>
                <w:lang/>
              </w:rPr>
              <w:t>18</w:t>
            </w:r>
          </w:p>
        </w:tc>
        <w:tc>
          <w:tcPr>
            <w:tcW w:w="2126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 w14:paraId="0E491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六价铬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3716D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2"/>
                <w:lang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992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02693FA6">
            <w:pPr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</w:p>
        </w:tc>
        <w:tc>
          <w:tcPr>
            <w:tcW w:w="2846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10859DC4">
            <w:pPr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</w:p>
        </w:tc>
      </w:tr>
      <w:tr w14:paraId="068090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408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344C356F">
            <w:pPr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2"/>
                <w:lang/>
              </w:rPr>
              <w:t>19</w:t>
            </w:r>
          </w:p>
        </w:tc>
        <w:tc>
          <w:tcPr>
            <w:tcW w:w="2126" w:type="dxa"/>
            <w:tcBorders>
              <w:top w:val="nil"/>
              <w:left w:val="single" w:color="auto" w:sz="4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 w14:paraId="7850F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钡</w:t>
            </w:r>
          </w:p>
        </w:tc>
        <w:tc>
          <w:tcPr>
            <w:tcW w:w="1701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33AB7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2"/>
                <w:lang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992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19774DA9">
            <w:pPr>
              <w:rPr>
                <w:rFonts w:ascii="Calibri" w:hAnsi="Calibri" w:eastAsia="宋体" w:cs="Times New Roman"/>
                <w:kern w:val="0"/>
                <w:szCs w:val="22"/>
                <w:highlight w:val="yellow"/>
                <w:lang/>
              </w:rPr>
            </w:pPr>
          </w:p>
        </w:tc>
        <w:tc>
          <w:tcPr>
            <w:tcW w:w="2846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2FC3A514">
            <w:pPr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</w:p>
        </w:tc>
      </w:tr>
      <w:tr w14:paraId="5ED2B7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4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737ECA64">
            <w:pPr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2"/>
                <w:lang/>
              </w:rPr>
              <w:t>20</w:t>
            </w:r>
          </w:p>
        </w:tc>
        <w:tc>
          <w:tcPr>
            <w:tcW w:w="2126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C6BB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铍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0EE27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2"/>
                <w:lang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992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24661352">
            <w:pPr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</w:p>
        </w:tc>
        <w:tc>
          <w:tcPr>
            <w:tcW w:w="2846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412B0161">
            <w:pPr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</w:p>
        </w:tc>
      </w:tr>
      <w:tr w14:paraId="36FACE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4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61B6DA76">
            <w:pPr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2"/>
                <w:lang/>
              </w:rPr>
              <w:t>21</w:t>
            </w:r>
          </w:p>
        </w:tc>
        <w:tc>
          <w:tcPr>
            <w:tcW w:w="2126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B8A4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硫元素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713D8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2"/>
                <w:lang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992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67F32E2A">
            <w:pPr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</w:p>
        </w:tc>
        <w:tc>
          <w:tcPr>
            <w:tcW w:w="2846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33CF03EB">
            <w:pPr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</w:p>
        </w:tc>
      </w:tr>
      <w:tr w14:paraId="41830B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4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48245DB5">
            <w:pPr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2"/>
                <w:lang/>
              </w:rPr>
              <w:t>22</w:t>
            </w:r>
          </w:p>
        </w:tc>
        <w:tc>
          <w:tcPr>
            <w:tcW w:w="2126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820C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热值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000000" w:fill="FFFFFF"/>
            <w:noWrap/>
            <w:vAlign w:val="center"/>
          </w:tcPr>
          <w:p w14:paraId="55E83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2"/>
                <w:lang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992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7C74E16D">
            <w:pPr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</w:p>
        </w:tc>
        <w:tc>
          <w:tcPr>
            <w:tcW w:w="2846" w:type="dxa"/>
            <w:vMerge w:val="continue"/>
            <w:tcBorders>
              <w:left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 w14:paraId="08708675">
            <w:pPr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</w:p>
        </w:tc>
      </w:tr>
      <w:tr w14:paraId="6E5B4E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36EE350">
            <w:pPr>
              <w:rPr>
                <w:rFonts w:hint="eastAsia" w:ascii="Calibri" w:hAnsi="Calibri" w:eastAsia="宋体" w:cs="Times New Roman"/>
                <w:kern w:val="0"/>
                <w:szCs w:val="22"/>
                <w:lang w:eastAsia="zh-CN"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2"/>
                <w:lang/>
              </w:rPr>
              <w:t>2</w:t>
            </w:r>
            <w:r>
              <w:rPr>
                <w:rFonts w:hint="eastAsia" w:ascii="Calibri" w:hAnsi="Calibri" w:eastAsia="宋体" w:cs="Times New Roman"/>
                <w:kern w:val="0"/>
                <w:szCs w:val="22"/>
                <w:lang w:val="en-US" w:eastAsia="zh-CN"/>
              </w:rPr>
              <w:t>3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A438F1">
            <w:pPr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2"/>
                <w:lang/>
              </w:rPr>
              <w:t>采样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06C8A13">
            <w:pPr>
              <w:rPr>
                <w:rFonts w:ascii="仿宋" w:hAnsi="仿宋" w:eastAsia="仿宋" w:cs="宋体"/>
                <w:color w:val="000000"/>
                <w:kern w:val="0"/>
                <w:sz w:val="24"/>
                <w:szCs w:val="22"/>
                <w:lang/>
              </w:rPr>
            </w:pPr>
            <w:r>
              <w:rPr>
                <w:rFonts w:ascii="Calibri" w:hAnsi="Calibri" w:eastAsia="宋体" w:cs="Times New Roman"/>
                <w:kern w:val="0"/>
                <w:szCs w:val="22"/>
                <w:lang/>
              </w:rPr>
              <w:t>10</w:t>
            </w:r>
            <w:r>
              <w:rPr>
                <w:rFonts w:hint="eastAsia" w:ascii="Calibri" w:hAnsi="Calibri" w:eastAsia="宋体" w:cs="Times New Roman"/>
                <w:kern w:val="0"/>
                <w:szCs w:val="22"/>
                <w:lang/>
              </w:rPr>
              <w:t>次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0CAEB9">
            <w:pPr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2"/>
                <w:lang/>
              </w:rPr>
              <w:t>年度内</w:t>
            </w:r>
          </w:p>
        </w:tc>
        <w:tc>
          <w:tcPr>
            <w:tcW w:w="2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26DC26">
            <w:pPr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</w:p>
        </w:tc>
      </w:tr>
      <w:tr w14:paraId="23F061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7E9AA54">
            <w:pPr>
              <w:rPr>
                <w:rFonts w:hint="eastAsia" w:ascii="Calibri" w:hAnsi="Calibri" w:eastAsia="宋体" w:cs="Times New Roman"/>
                <w:kern w:val="0"/>
                <w:szCs w:val="22"/>
                <w:lang w:eastAsia="zh-CN"/>
              </w:rPr>
            </w:pPr>
            <w:r>
              <w:rPr>
                <w:rFonts w:ascii="Calibri" w:hAnsi="Calibri" w:eastAsia="宋体" w:cs="Times New Roman"/>
                <w:kern w:val="0"/>
                <w:szCs w:val="22"/>
                <w:lang/>
              </w:rPr>
              <w:t>2</w:t>
            </w:r>
            <w:r>
              <w:rPr>
                <w:rFonts w:hint="eastAsia" w:ascii="Calibri" w:hAnsi="Calibri" w:eastAsia="宋体" w:cs="Times New Roman"/>
                <w:kern w:val="0"/>
                <w:szCs w:val="22"/>
                <w:lang w:val="en-US" w:eastAsia="zh-CN"/>
              </w:rPr>
              <w:t>4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4E1813D">
            <w:pPr>
              <w:rPr>
                <w:rFonts w:ascii="Calibri" w:hAnsi="Calibri" w:eastAsia="宋体" w:cs="Times New Roman"/>
                <w:kern w:val="0"/>
                <w:szCs w:val="22"/>
                <w:highlight w:val="yellow"/>
                <w:lang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2"/>
                <w:lang/>
              </w:rPr>
              <w:t>检测报告报出要求</w:t>
            </w:r>
          </w:p>
        </w:tc>
        <w:tc>
          <w:tcPr>
            <w:tcW w:w="55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327D250">
            <w:pPr>
              <w:rPr>
                <w:rFonts w:ascii="Calibri" w:hAnsi="Calibri" w:eastAsia="宋体" w:cs="Times New Roman"/>
                <w:kern w:val="0"/>
                <w:szCs w:val="22"/>
                <w:lang/>
              </w:rPr>
            </w:pPr>
            <w:r>
              <w:rPr>
                <w:rFonts w:ascii="Calibri" w:hAnsi="Calibri" w:eastAsia="宋体" w:cs="Times New Roman"/>
                <w:kern w:val="0"/>
                <w:szCs w:val="22"/>
                <w:lang/>
              </w:rPr>
              <w:t>1</w:t>
            </w:r>
            <w:r>
              <w:rPr>
                <w:rFonts w:hint="eastAsia" w:ascii="Calibri" w:hAnsi="Calibri" w:eastAsia="宋体" w:cs="Times New Roman"/>
                <w:kern w:val="0"/>
                <w:szCs w:val="22"/>
                <w:lang/>
              </w:rPr>
              <w:t>、</w:t>
            </w:r>
            <w:r>
              <w:rPr>
                <w:rFonts w:hint="eastAsia" w:ascii="Calibri" w:hAnsi="Calibri" w:eastAsia="宋体" w:cs="Times New Roman"/>
                <w:b/>
                <w:bCs/>
                <w:kern w:val="0"/>
                <w:szCs w:val="22"/>
                <w:lang/>
              </w:rPr>
              <w:t>每月月度</w:t>
            </w:r>
            <w:r>
              <w:rPr>
                <w:rFonts w:hint="eastAsia" w:ascii="Calibri" w:hAnsi="Calibri" w:eastAsia="宋体" w:cs="Times New Roman"/>
                <w:kern w:val="0"/>
                <w:szCs w:val="22"/>
                <w:lang/>
              </w:rPr>
              <w:t>泥质检测报告预计</w:t>
            </w:r>
            <w:r>
              <w:rPr>
                <w:rFonts w:hint="eastAsia" w:ascii="Calibri" w:hAnsi="Calibri" w:eastAsia="宋体" w:cs="Times New Roman"/>
                <w:b/>
                <w:bCs/>
                <w:kern w:val="0"/>
                <w:szCs w:val="22"/>
                <w:lang/>
              </w:rPr>
              <w:t>2份</w:t>
            </w:r>
          </w:p>
          <w:p w14:paraId="2C3E85E9">
            <w:pPr>
              <w:rPr>
                <w:rFonts w:ascii="Calibri" w:hAnsi="Calibri" w:eastAsia="宋体" w:cs="Times New Roman"/>
                <w:kern w:val="0"/>
                <w:szCs w:val="22"/>
                <w:highlight w:val="yellow"/>
                <w:lang/>
              </w:rPr>
            </w:pPr>
            <w:r>
              <w:rPr>
                <w:rFonts w:ascii="Calibri" w:hAnsi="Calibri" w:eastAsia="宋体" w:cs="Times New Roman"/>
                <w:kern w:val="0"/>
                <w:szCs w:val="22"/>
                <w:lang/>
              </w:rPr>
              <w:t>2</w:t>
            </w:r>
            <w:r>
              <w:rPr>
                <w:rFonts w:hint="eastAsia" w:ascii="Calibri" w:hAnsi="Calibri" w:eastAsia="宋体" w:cs="Times New Roman"/>
                <w:kern w:val="0"/>
                <w:szCs w:val="22"/>
                <w:lang/>
              </w:rPr>
              <w:t>、</w:t>
            </w:r>
            <w:r>
              <w:rPr>
                <w:rFonts w:hint="eastAsia" w:ascii="Calibri" w:hAnsi="Calibri" w:eastAsia="宋体" w:cs="Times New Roman"/>
                <w:b/>
                <w:bCs/>
                <w:kern w:val="0"/>
                <w:szCs w:val="22"/>
                <w:lang/>
              </w:rPr>
              <w:t>每季度</w:t>
            </w:r>
            <w:r>
              <w:rPr>
                <w:rFonts w:hint="eastAsia" w:ascii="Calibri" w:hAnsi="Calibri" w:eastAsia="宋体" w:cs="Times New Roman"/>
                <w:kern w:val="0"/>
                <w:szCs w:val="22"/>
                <w:lang/>
              </w:rPr>
              <w:t>泥质检测报告预计</w:t>
            </w:r>
            <w:r>
              <w:rPr>
                <w:rFonts w:ascii="Calibri" w:hAnsi="Calibri" w:eastAsia="宋体" w:cs="Times New Roman"/>
                <w:b/>
                <w:bCs/>
                <w:kern w:val="0"/>
                <w:szCs w:val="22"/>
                <w:lang/>
              </w:rPr>
              <w:t>23</w:t>
            </w:r>
            <w:r>
              <w:rPr>
                <w:rFonts w:hint="eastAsia" w:ascii="Calibri" w:hAnsi="Calibri" w:eastAsia="宋体" w:cs="Times New Roman"/>
                <w:b/>
                <w:bCs/>
                <w:kern w:val="0"/>
                <w:szCs w:val="22"/>
                <w:lang/>
              </w:rPr>
              <w:t>份</w:t>
            </w:r>
          </w:p>
        </w:tc>
      </w:tr>
    </w:tbl>
    <w:p w14:paraId="4DAB940B">
      <w:pPr>
        <w:rPr>
          <w:rFonts w:hint="default" w:ascii="Calibri" w:hAnsi="Calibri" w:eastAsia="宋体" w:cs="Times New Roman"/>
          <w:kern w:val="0"/>
          <w:szCs w:val="22"/>
          <w:highlight w:val="none"/>
          <w:lang w:val="en-US" w:eastAsia="zh-CN"/>
        </w:rPr>
      </w:pPr>
    </w:p>
    <w:p w14:paraId="43EB91C9">
      <w:pPr>
        <w:rPr>
          <w:rFonts w:hint="default" w:ascii="Calibri" w:hAnsi="Calibri" w:eastAsia="宋体" w:cs="Times New Roman"/>
          <w:kern w:val="0"/>
          <w:szCs w:val="22"/>
          <w:lang w:val="en-US" w:eastAsia="zh-CN"/>
        </w:rPr>
      </w:pPr>
    </w:p>
    <w:p w14:paraId="47670092">
      <w:pPr>
        <w:rPr>
          <w:rFonts w:hint="default" w:ascii="Calibri" w:hAnsi="Calibri" w:eastAsia="宋体" w:cs="Times New Roman"/>
          <w:kern w:val="0"/>
          <w:szCs w:val="22"/>
          <w:lang w:val="en-US" w:eastAsia="zh-CN"/>
        </w:rPr>
      </w:pPr>
    </w:p>
    <w:p w14:paraId="04689C5F">
      <w:pPr>
        <w:rPr>
          <w:rFonts w:hint="default" w:ascii="Calibri" w:hAnsi="Calibri" w:eastAsia="宋体" w:cs="Times New Roman"/>
          <w:kern w:val="0"/>
          <w:szCs w:val="22"/>
          <w:lang w:val="en-US" w:eastAsia="zh-CN"/>
        </w:rPr>
      </w:pPr>
    </w:p>
    <w:p w14:paraId="6E97F467">
      <w:pPr>
        <w:rPr>
          <w:rFonts w:hint="default" w:ascii="Calibri" w:hAnsi="Calibri" w:eastAsia="宋体" w:cs="Times New Roman"/>
          <w:kern w:val="0"/>
          <w:szCs w:val="22"/>
          <w:lang w:val="en-US" w:eastAsia="zh-CN"/>
        </w:rPr>
      </w:pPr>
    </w:p>
    <w:p w14:paraId="7BCEFDC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222AB4"/>
    <w:multiLevelType w:val="singleLevel"/>
    <w:tmpl w:val="0D222AB4"/>
    <w:lvl w:ilvl="0" w:tentative="0">
      <w:start w:val="1"/>
      <w:numFmt w:val="chineseCounting"/>
      <w:pStyle w:val="4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611451"/>
    <w:rsid w:val="5EAE628D"/>
    <w:rsid w:val="7FB96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12.09"/>
    <w:basedOn w:val="1"/>
    <w:qFormat/>
    <w:uiPriority w:val="0"/>
    <w:pPr>
      <w:widowControl/>
      <w:numPr>
        <w:ilvl w:val="0"/>
        <w:numId w:val="1"/>
      </w:numPr>
      <w:kinsoku w:val="0"/>
      <w:autoSpaceDE w:val="0"/>
      <w:autoSpaceDN w:val="0"/>
      <w:adjustRightInd w:val="0"/>
      <w:snapToGrid w:val="0"/>
      <w:spacing w:before="266" w:line="222" w:lineRule="auto"/>
      <w:ind w:left="14" w:hanging="14" w:hangingChars="5"/>
      <w:jc w:val="left"/>
      <w:textAlignment w:val="baseline"/>
    </w:pPr>
    <w:rPr>
      <w:rFonts w:ascii="仿宋" w:hAnsi="仿宋" w:eastAsia="仿宋" w:cs="仿宋"/>
      <w:b/>
      <w:snapToGrid w:val="0"/>
      <w:color w:val="000000"/>
      <w:spacing w:val="-3"/>
      <w:kern w:val="0"/>
      <w:sz w:val="30"/>
      <w:szCs w:val="3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552</Words>
  <Characters>585</Characters>
  <Lines>0</Lines>
  <Paragraphs>0</Paragraphs>
  <TotalTime>0</TotalTime>
  <ScaleCrop>false</ScaleCrop>
  <LinksUpToDate>false</LinksUpToDate>
  <CharactersWithSpaces>654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2025-12-09T10:33:00Z</dcterms:created>
  <dc:creator>Administrator</dc:creator>
  <cp:lastModifiedBy>Administrator</cp:lastModifiedBy>
  <dcterms:modified xsi:type="dcterms:W3CDTF">2026-01-19T07:28:47Z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4BEB988B437C4396B246F98E57F1D90C_12</vt:lpwstr>
  </property>
  <property fmtid="{D5CDD505-2E9C-101B-9397-08002B2CF9AE}" pid="4" name="KSOTemplateDocerSaveRecord">
    <vt:lpwstr>eyJoZGlkIjoiMzA0ZTdkMzkxNjAyOTFhOWFiZmE4YjdlYWQ3NDA3M2MiLCJ1c2VySWQiOiI3MzM5ODQ4MTUifQ==</vt:lpwstr>
  </property>
</Properties>
</file>